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05BF1" w:rsidRPr="00650C00" w:rsidRDefault="00B3017E">
      <w:pPr>
        <w:pStyle w:val="Regione"/>
        <w:pageBreakBefore/>
        <w:tabs>
          <w:tab w:val="left" w:pos="5400"/>
        </w:tabs>
        <w:snapToGrid w:val="0"/>
        <w:ind w:right="0" w:firstLine="0"/>
        <w:rPr>
          <w:bCs/>
          <w:i w:val="0"/>
          <w:iCs/>
          <w:sz w:val="18"/>
          <w:szCs w:val="18"/>
        </w:rPr>
      </w:pPr>
      <w:r>
        <w:rPr>
          <w:noProof/>
          <w:lang w:eastAsia="it-IT" w:bidi="ar-SA"/>
        </w:rPr>
        <w:drawing>
          <wp:anchor distT="0" distB="0" distL="114300" distR="114300" simplePos="0" relativeHeight="251657728" behindDoc="1" locked="0" layoutInCell="1" allowOverlap="1">
            <wp:simplePos x="0" y="0"/>
            <wp:positionH relativeFrom="margin">
              <wp:align>left</wp:align>
            </wp:positionH>
            <wp:positionV relativeFrom="margin">
              <wp:align>top</wp:align>
            </wp:positionV>
            <wp:extent cx="1285875" cy="323850"/>
            <wp:effectExtent l="19050" t="0" r="9525" b="0"/>
            <wp:wrapNone/>
            <wp:docPr id="6" name="Immagine 6" descr="Logo-FSE-Sicilia-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FSE-Sicilia-100"/>
                    <pic:cNvPicPr>
                      <a:picLocks noChangeAspect="1" noChangeArrowheads="1"/>
                    </pic:cNvPicPr>
                  </pic:nvPicPr>
                  <pic:blipFill>
                    <a:blip r:embed="rId8" cstate="print"/>
                    <a:srcRect/>
                    <a:stretch>
                      <a:fillRect/>
                    </a:stretch>
                  </pic:blipFill>
                  <pic:spPr bwMode="auto">
                    <a:xfrm>
                      <a:off x="0" y="0"/>
                      <a:ext cx="1285875" cy="323850"/>
                    </a:xfrm>
                    <a:prstGeom prst="rect">
                      <a:avLst/>
                    </a:prstGeom>
                    <a:noFill/>
                    <a:ln w="9525">
                      <a:noFill/>
                      <a:miter lim="800000"/>
                      <a:headEnd/>
                      <a:tailEnd/>
                    </a:ln>
                  </pic:spPr>
                </pic:pic>
              </a:graphicData>
            </a:graphic>
          </wp:anchor>
        </w:drawing>
      </w:r>
      <w:r w:rsidR="00905BF1" w:rsidRPr="00650C00">
        <w:rPr>
          <w:rStyle w:val="Carpredefinitoparagrafo1"/>
          <w:bCs/>
          <w:i w:val="0"/>
          <w:iCs/>
          <w:sz w:val="18"/>
          <w:szCs w:val="18"/>
        </w:rPr>
        <w:t>Unione Europea</w:t>
      </w:r>
    </w:p>
    <w:p w:rsidR="00650C00" w:rsidRDefault="00B3017E">
      <w:pPr>
        <w:pStyle w:val="Regione"/>
        <w:tabs>
          <w:tab w:val="left" w:pos="300"/>
          <w:tab w:val="center" w:pos="2355"/>
          <w:tab w:val="left" w:pos="5400"/>
        </w:tabs>
        <w:snapToGrid w:val="0"/>
        <w:ind w:right="0" w:firstLine="0"/>
        <w:rPr>
          <w:bCs/>
          <w:i w:val="0"/>
          <w:iCs/>
          <w:sz w:val="18"/>
          <w:szCs w:val="18"/>
        </w:rPr>
      </w:pPr>
      <w:r>
        <w:rPr>
          <w:noProof/>
          <w:lang w:eastAsia="it-IT" w:bidi="ar-SA"/>
        </w:rPr>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428625" cy="542925"/>
            <wp:effectExtent l="19050" t="0" r="9525" b="0"/>
            <wp:wrapTopAndBottom/>
            <wp:docPr id="8" name="Immagine 8" descr="triscele-Carta-intest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iscele-Carta-intestata"/>
                    <pic:cNvPicPr>
                      <a:picLocks noChangeAspect="1" noChangeArrowheads="1"/>
                    </pic:cNvPicPr>
                  </pic:nvPicPr>
                  <pic:blipFill>
                    <a:blip r:embed="rId9" cstate="print"/>
                    <a:srcRect/>
                    <a:stretch>
                      <a:fillRect/>
                    </a:stretch>
                  </pic:blipFill>
                  <pic:spPr bwMode="auto">
                    <a:xfrm>
                      <a:off x="0" y="0"/>
                      <a:ext cx="428625" cy="542925"/>
                    </a:xfrm>
                    <a:prstGeom prst="rect">
                      <a:avLst/>
                    </a:prstGeom>
                    <a:noFill/>
                    <a:ln w="9525">
                      <a:noFill/>
                      <a:miter lim="800000"/>
                      <a:headEnd/>
                      <a:tailEnd/>
                    </a:ln>
                  </pic:spPr>
                </pic:pic>
              </a:graphicData>
            </a:graphic>
          </wp:anchor>
        </w:drawing>
      </w:r>
      <w:r w:rsidR="00905BF1">
        <w:rPr>
          <w:bCs/>
          <w:i w:val="0"/>
          <w:iCs/>
          <w:sz w:val="18"/>
          <w:szCs w:val="18"/>
        </w:rPr>
        <w:t>REPUBBLICA ITALIANA</w:t>
      </w:r>
      <w:r>
        <w:rPr>
          <w:noProof/>
          <w:lang w:eastAsia="it-IT" w:bidi="ar-SA"/>
        </w:rPr>
        <w:drawing>
          <wp:anchor distT="0" distB="0" distL="114300" distR="114300" simplePos="0" relativeHeight="251656704" behindDoc="1" locked="0" layoutInCell="1" allowOverlap="1">
            <wp:simplePos x="0" y="0"/>
            <wp:positionH relativeFrom="margin">
              <wp:align>right</wp:align>
            </wp:positionH>
            <wp:positionV relativeFrom="margin">
              <wp:align>top</wp:align>
            </wp:positionV>
            <wp:extent cx="1304925" cy="323850"/>
            <wp:effectExtent l="19050" t="0" r="9525" b="0"/>
            <wp:wrapNone/>
            <wp:docPr id="7" name="Immagine 7" descr="2-Logo-UE+fse_stella-h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Logo-UE+fse_stella-h100"/>
                    <pic:cNvPicPr>
                      <a:picLocks noChangeAspect="1" noChangeArrowheads="1"/>
                    </pic:cNvPicPr>
                  </pic:nvPicPr>
                  <pic:blipFill>
                    <a:blip r:embed="rId10" cstate="print"/>
                    <a:srcRect/>
                    <a:stretch>
                      <a:fillRect/>
                    </a:stretch>
                  </pic:blipFill>
                  <pic:spPr bwMode="auto">
                    <a:xfrm>
                      <a:off x="0" y="0"/>
                      <a:ext cx="1304925" cy="323850"/>
                    </a:xfrm>
                    <a:prstGeom prst="rect">
                      <a:avLst/>
                    </a:prstGeom>
                    <a:noFill/>
                    <a:ln w="9525">
                      <a:noFill/>
                      <a:miter lim="800000"/>
                      <a:headEnd/>
                      <a:tailEnd/>
                    </a:ln>
                  </pic:spPr>
                </pic:pic>
              </a:graphicData>
            </a:graphic>
          </wp:anchor>
        </w:drawing>
      </w:r>
    </w:p>
    <w:p w:rsidR="00905BF1" w:rsidRDefault="00905BF1">
      <w:pPr>
        <w:pStyle w:val="Regione"/>
        <w:tabs>
          <w:tab w:val="left" w:pos="300"/>
          <w:tab w:val="center" w:pos="2355"/>
          <w:tab w:val="left" w:pos="5400"/>
        </w:tabs>
        <w:snapToGrid w:val="0"/>
        <w:ind w:right="0" w:firstLine="0"/>
        <w:rPr>
          <w:i w:val="0"/>
          <w:sz w:val="18"/>
          <w:szCs w:val="18"/>
        </w:rPr>
      </w:pPr>
      <w:r>
        <w:rPr>
          <w:b/>
          <w:bCs/>
          <w:i w:val="0"/>
          <w:sz w:val="24"/>
          <w:szCs w:val="24"/>
        </w:rPr>
        <w:t>Regione Siciliana</w:t>
      </w:r>
    </w:p>
    <w:p w:rsidR="00905BF1" w:rsidRDefault="00905BF1">
      <w:pPr>
        <w:pStyle w:val="Regione"/>
        <w:ind w:right="0" w:firstLine="0"/>
        <w:rPr>
          <w:sz w:val="18"/>
          <w:szCs w:val="18"/>
        </w:rPr>
      </w:pPr>
      <w:r>
        <w:rPr>
          <w:i w:val="0"/>
          <w:sz w:val="18"/>
          <w:szCs w:val="18"/>
        </w:rPr>
        <w:t>Assessorato dell</w:t>
      </w:r>
      <w:r w:rsidR="002C06BC">
        <w:rPr>
          <w:i w:val="0"/>
          <w:sz w:val="18"/>
          <w:szCs w:val="18"/>
        </w:rPr>
        <w:t>a Famiglia, delle Politiche sociali e del Lavoro</w:t>
      </w:r>
    </w:p>
    <w:p w:rsidR="00905BF1" w:rsidRPr="002C06BC" w:rsidRDefault="00905BF1">
      <w:pPr>
        <w:jc w:val="center"/>
        <w:rPr>
          <w:rFonts w:ascii="Arial" w:hAnsi="Arial" w:cs="Arial"/>
          <w:b/>
          <w:bCs/>
          <w:sz w:val="18"/>
          <w:szCs w:val="18"/>
        </w:rPr>
      </w:pPr>
      <w:r w:rsidRPr="002C06BC">
        <w:rPr>
          <w:rFonts w:ascii="Arial" w:hAnsi="Arial" w:cs="Arial"/>
          <w:sz w:val="18"/>
          <w:szCs w:val="18"/>
        </w:rPr>
        <w:t>Dipartimento dell</w:t>
      </w:r>
      <w:r w:rsidR="002C06BC" w:rsidRPr="002C06BC">
        <w:rPr>
          <w:rFonts w:ascii="Arial" w:hAnsi="Arial" w:cs="Arial"/>
          <w:sz w:val="18"/>
          <w:szCs w:val="18"/>
        </w:rPr>
        <w:t xml:space="preserve">a </w:t>
      </w:r>
      <w:r w:rsidR="002C06BC">
        <w:rPr>
          <w:rFonts w:ascii="Arial" w:hAnsi="Arial" w:cs="Arial"/>
          <w:sz w:val="18"/>
          <w:szCs w:val="18"/>
        </w:rPr>
        <w:t xml:space="preserve">Famiglia e </w:t>
      </w:r>
      <w:r w:rsidR="002C06BC" w:rsidRPr="002C06BC">
        <w:rPr>
          <w:rFonts w:ascii="Arial" w:hAnsi="Arial" w:cs="Arial"/>
          <w:sz w:val="18"/>
          <w:szCs w:val="18"/>
        </w:rPr>
        <w:t>delle Politiche sociali</w:t>
      </w:r>
    </w:p>
    <w:p w:rsidR="00905BF1" w:rsidRDefault="00905BF1">
      <w:pPr>
        <w:spacing w:before="113"/>
        <w:jc w:val="center"/>
        <w:rPr>
          <w:rFonts w:ascii="Arial" w:hAnsi="Arial"/>
          <w:sz w:val="18"/>
          <w:szCs w:val="18"/>
        </w:rPr>
      </w:pPr>
      <w:r>
        <w:rPr>
          <w:rFonts w:ascii="Arial" w:hAnsi="Arial"/>
          <w:b/>
          <w:bCs/>
          <w:sz w:val="18"/>
          <w:szCs w:val="18"/>
        </w:rPr>
        <w:t xml:space="preserve">Il Dirigente Generale </w:t>
      </w:r>
    </w:p>
    <w:p w:rsidR="00905BF1" w:rsidRDefault="00905BF1">
      <w:pPr>
        <w:jc w:val="both"/>
        <w:rPr>
          <w:rFonts w:ascii="Arial" w:hAnsi="Arial"/>
          <w:sz w:val="18"/>
          <w:szCs w:val="18"/>
        </w:rPr>
      </w:pPr>
    </w:p>
    <w:p w:rsidR="00FD1E2A" w:rsidRDefault="00FD1E2A">
      <w:pPr>
        <w:jc w:val="center"/>
        <w:rPr>
          <w:rFonts w:ascii="Arial" w:hAnsi="Arial" w:cs="Arial"/>
          <w:b/>
          <w:bCs/>
          <w:sz w:val="20"/>
          <w:szCs w:val="20"/>
        </w:rPr>
      </w:pPr>
      <w:proofErr w:type="spellStart"/>
      <w:r w:rsidRPr="0009237A">
        <w:rPr>
          <w:rFonts w:ascii="Arial" w:hAnsi="Arial" w:cs="Arial"/>
          <w:b/>
          <w:iCs/>
          <w:sz w:val="20"/>
          <w:szCs w:val="20"/>
        </w:rPr>
        <w:t>D.D.G.</w:t>
      </w:r>
      <w:proofErr w:type="spellEnd"/>
      <w:r w:rsidRPr="0009237A">
        <w:rPr>
          <w:rFonts w:ascii="Arial" w:hAnsi="Arial" w:cs="Arial"/>
          <w:b/>
          <w:iCs/>
          <w:sz w:val="20"/>
          <w:szCs w:val="20"/>
        </w:rPr>
        <w:t xml:space="preserve"> </w:t>
      </w:r>
      <w:r w:rsidR="00643A98" w:rsidRPr="0009237A">
        <w:rPr>
          <w:rFonts w:ascii="Arial" w:hAnsi="Arial" w:cs="Arial"/>
          <w:b/>
          <w:iCs/>
          <w:sz w:val="20"/>
          <w:szCs w:val="20"/>
        </w:rPr>
        <w:t>n</w:t>
      </w:r>
      <w:r w:rsidRPr="0009237A">
        <w:rPr>
          <w:rFonts w:ascii="Arial" w:hAnsi="Arial" w:cs="Arial"/>
          <w:b/>
          <w:bCs/>
          <w:sz w:val="20"/>
          <w:szCs w:val="20"/>
        </w:rPr>
        <w:t>.</w:t>
      </w:r>
      <w:r w:rsidR="00F9272C">
        <w:rPr>
          <w:rFonts w:ascii="Arial" w:hAnsi="Arial" w:cs="Arial"/>
          <w:b/>
          <w:bCs/>
          <w:sz w:val="20"/>
          <w:szCs w:val="20"/>
        </w:rPr>
        <w:t xml:space="preserve">   </w:t>
      </w:r>
      <w:r w:rsidR="00637567">
        <w:rPr>
          <w:rFonts w:ascii="Arial" w:hAnsi="Arial" w:cs="Arial"/>
          <w:b/>
          <w:bCs/>
          <w:sz w:val="20"/>
          <w:szCs w:val="20"/>
        </w:rPr>
        <w:t>575</w:t>
      </w:r>
      <w:r w:rsidR="00F9272C">
        <w:rPr>
          <w:rFonts w:ascii="Arial" w:hAnsi="Arial" w:cs="Arial"/>
          <w:b/>
          <w:bCs/>
          <w:sz w:val="20"/>
          <w:szCs w:val="20"/>
        </w:rPr>
        <w:t xml:space="preserve">  </w:t>
      </w:r>
      <w:r w:rsidRPr="0009237A">
        <w:rPr>
          <w:rFonts w:ascii="Arial" w:hAnsi="Arial" w:cs="Arial"/>
          <w:b/>
          <w:bCs/>
          <w:sz w:val="20"/>
          <w:szCs w:val="20"/>
        </w:rPr>
        <w:t>del</w:t>
      </w:r>
      <w:r w:rsidR="00637567">
        <w:rPr>
          <w:rFonts w:ascii="Arial" w:hAnsi="Arial" w:cs="Arial"/>
          <w:b/>
          <w:bCs/>
          <w:sz w:val="20"/>
          <w:szCs w:val="20"/>
        </w:rPr>
        <w:t xml:space="preserve"> 11.04.2019</w:t>
      </w:r>
    </w:p>
    <w:p w:rsidR="00F9272C" w:rsidRDefault="00F9272C">
      <w:pPr>
        <w:jc w:val="center"/>
        <w:rPr>
          <w:rFonts w:ascii="Arial" w:hAnsi="Arial" w:cs="Arial"/>
          <w:b/>
          <w:bCs/>
          <w:sz w:val="20"/>
          <w:szCs w:val="20"/>
        </w:rPr>
      </w:pPr>
    </w:p>
    <w:p w:rsidR="00F9272C" w:rsidRDefault="00F9272C">
      <w:pPr>
        <w:jc w:val="center"/>
      </w:pPr>
    </w:p>
    <w:tbl>
      <w:tblPr>
        <w:tblW w:w="0" w:type="auto"/>
        <w:jc w:val="center"/>
        <w:tblLayout w:type="fixed"/>
        <w:tblCellMar>
          <w:top w:w="284" w:type="dxa"/>
          <w:left w:w="284" w:type="dxa"/>
          <w:bottom w:w="284" w:type="dxa"/>
          <w:right w:w="284" w:type="dxa"/>
        </w:tblCellMar>
        <w:tblLook w:val="0000"/>
      </w:tblPr>
      <w:tblGrid>
        <w:gridCol w:w="9638"/>
      </w:tblGrid>
      <w:tr w:rsidR="00905BF1" w:rsidTr="00606A64">
        <w:trPr>
          <w:trHeight w:hRule="exact" w:val="7540"/>
          <w:jc w:val="center"/>
        </w:trPr>
        <w:tc>
          <w:tcPr>
            <w:tcW w:w="9638" w:type="dxa"/>
            <w:tcBorders>
              <w:top w:val="single" w:sz="4" w:space="0" w:color="auto"/>
              <w:left w:val="single" w:sz="4" w:space="0" w:color="auto"/>
              <w:bottom w:val="single" w:sz="4" w:space="0" w:color="auto"/>
              <w:right w:val="single" w:sz="4" w:space="0" w:color="auto"/>
            </w:tcBorders>
            <w:shd w:val="clear" w:color="auto" w:fill="auto"/>
          </w:tcPr>
          <w:p w:rsidR="00914CB1" w:rsidRPr="00674662" w:rsidRDefault="00914CB1" w:rsidP="00914CB1">
            <w:pPr>
              <w:pStyle w:val="Contenutotabella"/>
              <w:tabs>
                <w:tab w:val="left" w:pos="0"/>
              </w:tabs>
              <w:ind w:left="57" w:right="57"/>
              <w:jc w:val="both"/>
              <w:rPr>
                <w:rFonts w:ascii="Arial" w:hAnsi="Arial" w:cs="Arial"/>
                <w:b/>
                <w:bCs/>
                <w:sz w:val="22"/>
                <w:szCs w:val="22"/>
              </w:rPr>
            </w:pPr>
            <w:r w:rsidRPr="00674662">
              <w:rPr>
                <w:rFonts w:ascii="Arial" w:hAnsi="Arial" w:cs="Arial"/>
                <w:b/>
                <w:bCs/>
                <w:sz w:val="22"/>
                <w:szCs w:val="22"/>
              </w:rPr>
              <w:t>OGGETTO</w:t>
            </w:r>
          </w:p>
          <w:p w:rsidR="00914CB1" w:rsidRPr="00674662" w:rsidRDefault="00914CB1" w:rsidP="00914CB1">
            <w:pPr>
              <w:pStyle w:val="Contenutotabella"/>
              <w:tabs>
                <w:tab w:val="left" w:pos="0"/>
              </w:tabs>
              <w:ind w:left="57" w:right="57"/>
              <w:jc w:val="both"/>
              <w:rPr>
                <w:rFonts w:ascii="Arial" w:hAnsi="Arial" w:cs="Arial"/>
                <w:b/>
                <w:bCs/>
                <w:sz w:val="22"/>
                <w:szCs w:val="22"/>
              </w:rPr>
            </w:pPr>
          </w:p>
          <w:p w:rsidR="00905BF1" w:rsidRPr="00606A64" w:rsidRDefault="00E50DDE" w:rsidP="00A17E56">
            <w:pPr>
              <w:tabs>
                <w:tab w:val="left" w:pos="1440"/>
              </w:tabs>
              <w:autoSpaceDE w:val="0"/>
              <w:autoSpaceDN w:val="0"/>
              <w:adjustRightInd w:val="0"/>
              <w:ind w:left="-142" w:right="-142"/>
              <w:jc w:val="both"/>
              <w:outlineLvl w:val="0"/>
              <w:rPr>
                <w:kern w:val="24"/>
              </w:rPr>
            </w:pPr>
            <w:r w:rsidRPr="001974CC">
              <w:rPr>
                <w:rFonts w:ascii="Arial" w:hAnsi="Arial" w:cs="Arial"/>
                <w:sz w:val="22"/>
                <w:szCs w:val="22"/>
              </w:rPr>
              <w:t>“</w:t>
            </w:r>
            <w:r w:rsidR="0009237A" w:rsidRPr="0009237A">
              <w:rPr>
                <w:rFonts w:ascii="Arial" w:hAnsi="Arial" w:cs="Arial"/>
                <w:i/>
                <w:sz w:val="22"/>
                <w:szCs w:val="22"/>
              </w:rPr>
              <w:t>P</w:t>
            </w:r>
            <w:r w:rsidRPr="00D073F3">
              <w:rPr>
                <w:rFonts w:ascii="Arial" w:hAnsi="Arial" w:cs="Arial"/>
                <w:i/>
                <w:sz w:val="22"/>
                <w:szCs w:val="22"/>
              </w:rPr>
              <w:t>O FSE 2014-2020, Azione 9.3.7</w:t>
            </w:r>
            <w:r w:rsidR="00643A98">
              <w:rPr>
                <w:rFonts w:ascii="Arial" w:hAnsi="Arial" w:cs="Arial"/>
                <w:i/>
                <w:sz w:val="22"/>
                <w:szCs w:val="22"/>
              </w:rPr>
              <w:t xml:space="preserve">, </w:t>
            </w:r>
            <w:r w:rsidR="00643A98" w:rsidRPr="00D073F3">
              <w:rPr>
                <w:rFonts w:ascii="Arial" w:hAnsi="Arial" w:cs="Arial"/>
                <w:i/>
                <w:sz w:val="22"/>
                <w:szCs w:val="22"/>
              </w:rPr>
              <w:t xml:space="preserve">Avviso </w:t>
            </w:r>
            <w:r w:rsidR="00643A98">
              <w:rPr>
                <w:rFonts w:ascii="Arial" w:hAnsi="Arial" w:cs="Arial"/>
                <w:i/>
                <w:sz w:val="22"/>
                <w:szCs w:val="22"/>
              </w:rPr>
              <w:t>17</w:t>
            </w:r>
            <w:r w:rsidR="00643A98" w:rsidRPr="00D073F3">
              <w:rPr>
                <w:rFonts w:ascii="Arial" w:hAnsi="Arial" w:cs="Arial"/>
                <w:i/>
                <w:sz w:val="22"/>
                <w:szCs w:val="22"/>
              </w:rPr>
              <w:t>/2017 per la realizzazione di percorsi per la formazione di assistenti familiari</w:t>
            </w:r>
            <w:r w:rsidR="00643A98" w:rsidRPr="00D073F3">
              <w:rPr>
                <w:rFonts w:ascii="Arial" w:hAnsi="Arial" w:cs="Arial"/>
                <w:sz w:val="22"/>
                <w:szCs w:val="22"/>
              </w:rPr>
              <w:t>”</w:t>
            </w:r>
            <w:r w:rsidRPr="00D073F3">
              <w:rPr>
                <w:rFonts w:ascii="Arial" w:hAnsi="Arial" w:cs="Arial"/>
                <w:i/>
                <w:sz w:val="22"/>
                <w:szCs w:val="22"/>
              </w:rPr>
              <w:t xml:space="preserve">: </w:t>
            </w:r>
            <w:r w:rsidR="00643A98">
              <w:rPr>
                <w:rFonts w:ascii="Arial" w:hAnsi="Arial" w:cs="Arial"/>
                <w:i/>
                <w:sz w:val="22"/>
                <w:szCs w:val="22"/>
              </w:rPr>
              <w:t>a</w:t>
            </w:r>
            <w:r w:rsidRPr="00D073F3">
              <w:rPr>
                <w:rFonts w:ascii="Arial" w:hAnsi="Arial" w:cs="Arial"/>
                <w:i/>
                <w:sz w:val="22"/>
                <w:szCs w:val="22"/>
              </w:rPr>
              <w:t>pprovazione</w:t>
            </w:r>
            <w:r w:rsidR="00A242F3">
              <w:rPr>
                <w:rFonts w:ascii="Arial" w:hAnsi="Arial" w:cs="Arial"/>
                <w:i/>
                <w:sz w:val="22"/>
                <w:szCs w:val="22"/>
              </w:rPr>
              <w:t xml:space="preserve"> </w:t>
            </w:r>
            <w:r w:rsidR="00F4339F" w:rsidRPr="00F4339F">
              <w:rPr>
                <w:rFonts w:ascii="Arial" w:hAnsi="Arial" w:cs="Arial"/>
                <w:b/>
                <w:i/>
                <w:sz w:val="22"/>
                <w:szCs w:val="22"/>
              </w:rPr>
              <w:t>graduatoria definitiva</w:t>
            </w:r>
            <w:r w:rsidR="00A242F3">
              <w:rPr>
                <w:rFonts w:ascii="Arial" w:hAnsi="Arial" w:cs="Arial"/>
                <w:b/>
                <w:i/>
                <w:sz w:val="22"/>
                <w:szCs w:val="22"/>
              </w:rPr>
              <w:t xml:space="preserve"> </w:t>
            </w:r>
            <w:r w:rsidR="00091F2A">
              <w:rPr>
                <w:rFonts w:ascii="Arial" w:hAnsi="Arial" w:cs="Arial"/>
                <w:i/>
                <w:sz w:val="22"/>
                <w:szCs w:val="22"/>
              </w:rPr>
              <w:t xml:space="preserve">delle </w:t>
            </w:r>
            <w:r w:rsidR="00091F2A">
              <w:rPr>
                <w:rFonts w:ascii="Arial" w:hAnsi="Arial" w:cs="Arial"/>
                <w:sz w:val="22"/>
                <w:szCs w:val="22"/>
              </w:rPr>
              <w:t>istanze pervenute</w:t>
            </w:r>
            <w:r w:rsidR="001974CC">
              <w:rPr>
                <w:rFonts w:ascii="Arial" w:hAnsi="Arial" w:cs="Arial"/>
                <w:i/>
                <w:sz w:val="22"/>
                <w:szCs w:val="22"/>
              </w:rPr>
              <w:t>”</w:t>
            </w:r>
            <w:r w:rsidR="00643A98">
              <w:rPr>
                <w:rFonts w:ascii="Arial" w:hAnsi="Arial" w:cs="Arial"/>
                <w:i/>
                <w:sz w:val="22"/>
                <w:szCs w:val="22"/>
              </w:rPr>
              <w:t>.</w:t>
            </w:r>
          </w:p>
        </w:tc>
      </w:tr>
    </w:tbl>
    <w:p w:rsidR="00905BF1" w:rsidRDefault="00905BF1">
      <w:pPr>
        <w:jc w:val="center"/>
      </w:pPr>
    </w:p>
    <w:p w:rsidR="00905BF1" w:rsidRDefault="00905BF1">
      <w:pPr>
        <w:pStyle w:val="Corpotesto1"/>
        <w:rPr>
          <w:rFonts w:ascii="Arial" w:hAnsi="Arial"/>
        </w:rPr>
      </w:pPr>
      <w:r w:rsidRPr="000E15FC">
        <w:rPr>
          <w:rStyle w:val="Carpredefinitoparagrafo1"/>
          <w:rFonts w:ascii="Arial" w:hAnsi="Arial" w:cs="Arial"/>
          <w:sz w:val="22"/>
          <w:szCs w:val="22"/>
        </w:rPr>
        <w:t xml:space="preserve">L’atto si compone di </w:t>
      </w:r>
      <w:r w:rsidR="00CA2A7B">
        <w:rPr>
          <w:rStyle w:val="Carpredefinitoparagrafo1"/>
          <w:rFonts w:ascii="Arial" w:hAnsi="Arial" w:cs="Arial"/>
          <w:sz w:val="22"/>
          <w:szCs w:val="22"/>
        </w:rPr>
        <w:t xml:space="preserve">  </w:t>
      </w:r>
      <w:r w:rsidR="00A4431C">
        <w:rPr>
          <w:rStyle w:val="Carpredefinitoparagrafo1"/>
          <w:rFonts w:ascii="Arial" w:hAnsi="Arial" w:cs="Arial"/>
          <w:sz w:val="22"/>
          <w:szCs w:val="22"/>
        </w:rPr>
        <w:t>13</w:t>
      </w:r>
      <w:r w:rsidR="00CA2A7B">
        <w:rPr>
          <w:rStyle w:val="Carpredefinitoparagrafo1"/>
          <w:rFonts w:ascii="Arial" w:hAnsi="Arial" w:cs="Arial"/>
          <w:sz w:val="22"/>
          <w:szCs w:val="22"/>
        </w:rPr>
        <w:t xml:space="preserve">  </w:t>
      </w:r>
      <w:r w:rsidR="00CA2A7B" w:rsidRPr="00E27EDA">
        <w:rPr>
          <w:rStyle w:val="Carpredefinitoparagrafo1"/>
          <w:rFonts w:ascii="Arial" w:hAnsi="Arial" w:cs="Arial"/>
          <w:sz w:val="22"/>
          <w:szCs w:val="22"/>
        </w:rPr>
        <w:t xml:space="preserve"> </w:t>
      </w:r>
      <w:r w:rsidRPr="00E27EDA">
        <w:rPr>
          <w:rStyle w:val="Carpredefinitoparagrafo1"/>
          <w:rFonts w:ascii="Arial" w:hAnsi="Arial" w:cs="Arial"/>
          <w:sz w:val="22"/>
          <w:szCs w:val="22"/>
        </w:rPr>
        <w:t>pagine</w:t>
      </w:r>
      <w:r w:rsidR="00E54011" w:rsidRPr="00E27EDA">
        <w:rPr>
          <w:rStyle w:val="Carpredefinitoparagrafo1"/>
          <w:rFonts w:ascii="Arial" w:hAnsi="Arial" w:cs="Arial"/>
          <w:sz w:val="22"/>
          <w:szCs w:val="22"/>
        </w:rPr>
        <w:t xml:space="preserve"> di cui </w:t>
      </w:r>
      <w:r w:rsidR="00CA2A7B">
        <w:rPr>
          <w:rStyle w:val="Carpredefinitoparagrafo1"/>
          <w:rFonts w:ascii="Arial" w:hAnsi="Arial" w:cs="Arial"/>
          <w:sz w:val="22"/>
          <w:szCs w:val="22"/>
        </w:rPr>
        <w:t xml:space="preserve">  </w:t>
      </w:r>
      <w:r w:rsidR="00A4431C">
        <w:rPr>
          <w:rStyle w:val="Carpredefinitoparagrafo1"/>
          <w:rFonts w:ascii="Arial" w:hAnsi="Arial" w:cs="Arial"/>
          <w:sz w:val="22"/>
          <w:szCs w:val="22"/>
        </w:rPr>
        <w:t>6</w:t>
      </w:r>
      <w:r w:rsidR="00CA2A7B">
        <w:rPr>
          <w:rStyle w:val="Carpredefinitoparagrafo1"/>
          <w:rFonts w:ascii="Arial" w:hAnsi="Arial" w:cs="Arial"/>
          <w:sz w:val="22"/>
          <w:szCs w:val="22"/>
        </w:rPr>
        <w:t xml:space="preserve"> </w:t>
      </w:r>
      <w:r w:rsidR="00CA2A7B" w:rsidRPr="00E27EDA">
        <w:rPr>
          <w:rStyle w:val="Carpredefinitoparagrafo1"/>
          <w:rFonts w:ascii="Arial" w:hAnsi="Arial" w:cs="Arial"/>
          <w:sz w:val="22"/>
          <w:szCs w:val="22"/>
        </w:rPr>
        <w:t xml:space="preserve"> </w:t>
      </w:r>
      <w:r w:rsidR="00E54011" w:rsidRPr="00E27EDA">
        <w:rPr>
          <w:rStyle w:val="Carpredefinitoparagrafo1"/>
          <w:rFonts w:ascii="Arial" w:hAnsi="Arial" w:cs="Arial"/>
          <w:sz w:val="22"/>
          <w:szCs w:val="22"/>
        </w:rPr>
        <w:t>di allegati</w:t>
      </w:r>
      <w:r w:rsidR="00E54011" w:rsidRPr="000E15FC">
        <w:rPr>
          <w:rStyle w:val="Carpredefinitoparagrafo1"/>
          <w:rFonts w:ascii="Arial" w:hAnsi="Arial" w:cs="Arial"/>
          <w:sz w:val="22"/>
          <w:szCs w:val="22"/>
        </w:rPr>
        <w:t>.</w:t>
      </w:r>
    </w:p>
    <w:p w:rsidR="00905BF1" w:rsidRDefault="00905BF1">
      <w:pPr>
        <w:pStyle w:val="Corpotesto1"/>
        <w:spacing w:after="0"/>
        <w:rPr>
          <w:rFonts w:ascii="Arial" w:hAnsi="Arial"/>
        </w:rPr>
      </w:pPr>
    </w:p>
    <w:p w:rsidR="00D211EB" w:rsidRPr="002620F8" w:rsidRDefault="00747B96" w:rsidP="009325D7">
      <w:pPr>
        <w:pStyle w:val="Corpotesto1"/>
        <w:spacing w:after="0"/>
        <w:rPr>
          <w:b/>
        </w:rPr>
      </w:pPr>
      <w:r>
        <w:rPr>
          <w:rFonts w:ascii="Arial" w:hAnsi="Arial"/>
          <w:sz w:val="22"/>
          <w:szCs w:val="22"/>
        </w:rPr>
        <w:br w:type="page"/>
      </w:r>
    </w:p>
    <w:p w:rsidR="00D211EB" w:rsidRPr="00E77A47" w:rsidRDefault="000E15FC" w:rsidP="000E15FC">
      <w:pPr>
        <w:pStyle w:val="Intestazione"/>
        <w:tabs>
          <w:tab w:val="clear" w:pos="9638"/>
          <w:tab w:val="left" w:pos="2880"/>
          <w:tab w:val="right" w:pos="9639"/>
        </w:tabs>
        <w:rPr>
          <w:rFonts w:ascii="Arial" w:hAnsi="Arial" w:cs="Arial"/>
          <w:b/>
          <w:i/>
          <w:sz w:val="22"/>
          <w:szCs w:val="22"/>
        </w:rPr>
      </w:pPr>
      <w:r>
        <w:rPr>
          <w:rFonts w:ascii="Arial" w:hAnsi="Arial" w:cs="Arial"/>
          <w:b/>
          <w:i/>
          <w:sz w:val="22"/>
          <w:szCs w:val="22"/>
        </w:rPr>
        <w:lastRenderedPageBreak/>
        <w:tab/>
      </w:r>
      <w:r>
        <w:rPr>
          <w:rFonts w:ascii="Arial" w:hAnsi="Arial" w:cs="Arial"/>
          <w:b/>
          <w:i/>
          <w:sz w:val="22"/>
          <w:szCs w:val="22"/>
        </w:rPr>
        <w:tab/>
      </w:r>
      <w:r w:rsidR="00D211EB" w:rsidRPr="00E77A47">
        <w:rPr>
          <w:rFonts w:ascii="Arial" w:hAnsi="Arial" w:cs="Arial"/>
          <w:b/>
          <w:i/>
          <w:sz w:val="22"/>
          <w:szCs w:val="22"/>
        </w:rPr>
        <w:t>IL DIRIGENTE GENERALE</w:t>
      </w:r>
    </w:p>
    <w:p w:rsidR="00D211EB" w:rsidRDefault="00D211EB" w:rsidP="00D211EB">
      <w:pPr>
        <w:tabs>
          <w:tab w:val="left" w:pos="1440"/>
        </w:tabs>
        <w:autoSpaceDE w:val="0"/>
        <w:autoSpaceDN w:val="0"/>
        <w:adjustRightInd w:val="0"/>
        <w:ind w:left="-284" w:right="-142"/>
        <w:jc w:val="center"/>
        <w:outlineLvl w:val="0"/>
        <w:rPr>
          <w:rFonts w:ascii="Arial" w:hAnsi="Arial" w:cs="Arial"/>
          <w:b/>
          <w:sz w:val="22"/>
          <w:szCs w:val="22"/>
        </w:rPr>
      </w:pPr>
    </w:p>
    <w:p w:rsidR="00D211EB" w:rsidRPr="00D073F3" w:rsidRDefault="00D211EB" w:rsidP="00D211EB">
      <w:pPr>
        <w:tabs>
          <w:tab w:val="left" w:pos="1440"/>
        </w:tabs>
        <w:autoSpaceDE w:val="0"/>
        <w:autoSpaceDN w:val="0"/>
        <w:adjustRightInd w:val="0"/>
        <w:ind w:left="-284" w:right="-142"/>
        <w:jc w:val="both"/>
        <w:outlineLvl w:val="0"/>
        <w:rPr>
          <w:rFonts w:ascii="Arial" w:hAnsi="Arial" w:cs="Arial"/>
          <w:b/>
          <w:sz w:val="22"/>
          <w:szCs w:val="22"/>
        </w:rPr>
      </w:pPr>
    </w:p>
    <w:p w:rsidR="00EB351C" w:rsidRDefault="00EB351C" w:rsidP="000B415B">
      <w:pPr>
        <w:tabs>
          <w:tab w:val="left" w:pos="1134"/>
        </w:tabs>
        <w:autoSpaceDE w:val="0"/>
        <w:autoSpaceDN w:val="0"/>
        <w:adjustRightInd w:val="0"/>
        <w:spacing w:after="120"/>
        <w:ind w:left="-284" w:right="-142"/>
        <w:jc w:val="both"/>
        <w:outlineLvl w:val="0"/>
        <w:rPr>
          <w:rFonts w:ascii="Arial" w:hAnsi="Arial" w:cs="Arial"/>
          <w:b/>
          <w:sz w:val="22"/>
          <w:szCs w:val="22"/>
        </w:rPr>
      </w:pPr>
    </w:p>
    <w:p w:rsidR="00D211EB" w:rsidRPr="00D073F3" w:rsidRDefault="00D211EB" w:rsidP="000B415B">
      <w:pPr>
        <w:tabs>
          <w:tab w:val="left" w:pos="1134"/>
        </w:tabs>
        <w:autoSpaceDE w:val="0"/>
        <w:autoSpaceDN w:val="0"/>
        <w:adjustRightInd w:val="0"/>
        <w:spacing w:after="120"/>
        <w:ind w:left="-284" w:right="-142"/>
        <w:jc w:val="both"/>
        <w:outlineLvl w:val="0"/>
        <w:rPr>
          <w:rFonts w:ascii="Arial" w:hAnsi="Arial" w:cs="Arial"/>
          <w:sz w:val="22"/>
          <w:szCs w:val="22"/>
        </w:rPr>
      </w:pPr>
      <w:r w:rsidRPr="00D073F3">
        <w:rPr>
          <w:rFonts w:ascii="Arial" w:hAnsi="Arial" w:cs="Arial"/>
          <w:b/>
          <w:sz w:val="22"/>
          <w:szCs w:val="22"/>
        </w:rPr>
        <w:t>VISTO</w:t>
      </w:r>
      <w:r w:rsidRPr="00D073F3">
        <w:rPr>
          <w:rFonts w:ascii="Arial" w:hAnsi="Arial" w:cs="Arial"/>
          <w:sz w:val="22"/>
          <w:szCs w:val="22"/>
        </w:rPr>
        <w:tab/>
        <w:t>lo Statuto della Regione Siciliana;</w:t>
      </w:r>
    </w:p>
    <w:p w:rsidR="00D211EB" w:rsidRPr="00D073F3" w:rsidRDefault="00D211EB" w:rsidP="000B415B">
      <w:pPr>
        <w:tabs>
          <w:tab w:val="left" w:pos="1134"/>
        </w:tabs>
        <w:autoSpaceDE w:val="0"/>
        <w:autoSpaceDN w:val="0"/>
        <w:adjustRightInd w:val="0"/>
        <w:spacing w:after="120"/>
        <w:ind w:left="1134" w:right="-142" w:hanging="1418"/>
        <w:jc w:val="both"/>
        <w:rPr>
          <w:rFonts w:ascii="Arial" w:hAnsi="Arial" w:cs="Arial"/>
          <w:sz w:val="22"/>
          <w:szCs w:val="22"/>
        </w:rPr>
      </w:pPr>
      <w:r w:rsidRPr="00D073F3">
        <w:rPr>
          <w:rFonts w:ascii="Arial" w:hAnsi="Arial" w:cs="Arial"/>
          <w:b/>
          <w:sz w:val="22"/>
          <w:szCs w:val="22"/>
        </w:rPr>
        <w:t>VISTA</w:t>
      </w:r>
      <w:r w:rsidRPr="00D073F3">
        <w:rPr>
          <w:rFonts w:ascii="Arial" w:hAnsi="Arial" w:cs="Arial"/>
          <w:b/>
          <w:sz w:val="22"/>
          <w:szCs w:val="22"/>
        </w:rPr>
        <w:tab/>
      </w:r>
      <w:r w:rsidRPr="00D073F3">
        <w:rPr>
          <w:rFonts w:ascii="Arial" w:hAnsi="Arial" w:cs="Arial"/>
          <w:sz w:val="22"/>
          <w:szCs w:val="22"/>
        </w:rPr>
        <w:t>la Legge regionale del 15 maggio 2000 n.10 concernente “Disciplina del personale regionale e dell’organizzazione degli uffici della Regione”;</w:t>
      </w:r>
    </w:p>
    <w:p w:rsidR="00D211EB" w:rsidRPr="00D073F3" w:rsidRDefault="00D211EB" w:rsidP="000B415B">
      <w:pPr>
        <w:tabs>
          <w:tab w:val="left" w:pos="1134"/>
        </w:tabs>
        <w:autoSpaceDE w:val="0"/>
        <w:autoSpaceDN w:val="0"/>
        <w:adjustRightInd w:val="0"/>
        <w:spacing w:after="120"/>
        <w:ind w:left="1134" w:right="-142" w:hanging="1418"/>
        <w:jc w:val="both"/>
        <w:rPr>
          <w:rFonts w:ascii="Arial" w:hAnsi="Arial" w:cs="Arial"/>
          <w:sz w:val="22"/>
          <w:szCs w:val="22"/>
        </w:rPr>
      </w:pPr>
      <w:r w:rsidRPr="00D073F3">
        <w:rPr>
          <w:rFonts w:ascii="Arial" w:hAnsi="Arial" w:cs="Arial"/>
          <w:b/>
          <w:sz w:val="22"/>
          <w:szCs w:val="22"/>
        </w:rPr>
        <w:t>VISTA</w:t>
      </w:r>
      <w:r w:rsidRPr="00D073F3">
        <w:rPr>
          <w:rFonts w:ascii="Arial" w:hAnsi="Arial" w:cs="Arial"/>
          <w:b/>
          <w:sz w:val="22"/>
          <w:szCs w:val="22"/>
        </w:rPr>
        <w:tab/>
      </w:r>
      <w:r w:rsidRPr="00D073F3">
        <w:rPr>
          <w:rFonts w:ascii="Arial" w:hAnsi="Arial" w:cs="Arial"/>
          <w:sz w:val="22"/>
          <w:szCs w:val="22"/>
        </w:rPr>
        <w:t xml:space="preserve">la Legge regionale del 30 aprile 1991 n.10 recante “Disposizioni per i procedimenti amministrativi, il diritto di accesso ai documenti amministrativi e la miglior funzionalità dell’attività amministrativa” e </w:t>
      </w:r>
      <w:proofErr w:type="spellStart"/>
      <w:r w:rsidRPr="00D073F3">
        <w:rPr>
          <w:rFonts w:ascii="Arial" w:hAnsi="Arial" w:cs="Arial"/>
          <w:sz w:val="22"/>
          <w:szCs w:val="22"/>
        </w:rPr>
        <w:t>ss.mm.ii.</w:t>
      </w:r>
      <w:proofErr w:type="spellEnd"/>
      <w:r w:rsidRPr="00D073F3">
        <w:rPr>
          <w:rFonts w:ascii="Arial" w:hAnsi="Arial" w:cs="Arial"/>
          <w:sz w:val="22"/>
          <w:szCs w:val="22"/>
        </w:rPr>
        <w:t>;</w:t>
      </w:r>
    </w:p>
    <w:p w:rsidR="00D211EB" w:rsidRPr="00D073F3" w:rsidRDefault="00D211EB" w:rsidP="000B415B">
      <w:pPr>
        <w:tabs>
          <w:tab w:val="left" w:pos="1134"/>
        </w:tabs>
        <w:autoSpaceDE w:val="0"/>
        <w:autoSpaceDN w:val="0"/>
        <w:adjustRightInd w:val="0"/>
        <w:spacing w:after="120"/>
        <w:ind w:left="1134" w:right="-142" w:hanging="1418"/>
        <w:jc w:val="both"/>
        <w:rPr>
          <w:rFonts w:ascii="Arial" w:hAnsi="Arial" w:cs="Arial"/>
          <w:sz w:val="22"/>
          <w:szCs w:val="22"/>
        </w:rPr>
      </w:pPr>
      <w:r w:rsidRPr="00D073F3">
        <w:rPr>
          <w:rFonts w:ascii="Arial" w:hAnsi="Arial" w:cs="Arial"/>
          <w:b/>
          <w:sz w:val="22"/>
          <w:szCs w:val="22"/>
        </w:rPr>
        <w:t>VISTA</w:t>
      </w:r>
      <w:r w:rsidRPr="00D073F3">
        <w:rPr>
          <w:rFonts w:ascii="Arial" w:hAnsi="Arial" w:cs="Arial"/>
          <w:b/>
          <w:sz w:val="22"/>
          <w:szCs w:val="22"/>
        </w:rPr>
        <w:tab/>
      </w:r>
      <w:r w:rsidRPr="00D073F3">
        <w:rPr>
          <w:rFonts w:ascii="Arial" w:hAnsi="Arial" w:cs="Arial"/>
          <w:sz w:val="22"/>
          <w:szCs w:val="22"/>
        </w:rPr>
        <w:t xml:space="preserve">la Legge regionale del 5 aprile 2011 n.5 recante “Disposizioni per la trasparenza, la semplificazione, l’efficienza, l’informatizzazione della pubblica amministrazione e l’agevolazione delle iniziative economiche. Disposizioni per il contrasto alla corruzione ed alla criminalità organizzata di stampo mafioso. Disposizioni per il riordino e la semplificazione della legislazione regionale” e </w:t>
      </w:r>
      <w:proofErr w:type="spellStart"/>
      <w:r w:rsidRPr="00D073F3">
        <w:rPr>
          <w:rFonts w:ascii="Arial" w:hAnsi="Arial" w:cs="Arial"/>
          <w:sz w:val="22"/>
          <w:szCs w:val="22"/>
        </w:rPr>
        <w:t>ss.mm.ii.</w:t>
      </w:r>
      <w:proofErr w:type="spellEnd"/>
      <w:r w:rsidRPr="00D073F3">
        <w:rPr>
          <w:rFonts w:ascii="Arial" w:hAnsi="Arial" w:cs="Arial"/>
          <w:sz w:val="22"/>
          <w:szCs w:val="22"/>
        </w:rPr>
        <w:t>;</w:t>
      </w:r>
    </w:p>
    <w:p w:rsidR="00D211EB" w:rsidRPr="00D073F3" w:rsidRDefault="00D211EB" w:rsidP="000B415B">
      <w:pPr>
        <w:tabs>
          <w:tab w:val="left" w:pos="1134"/>
        </w:tabs>
        <w:autoSpaceDE w:val="0"/>
        <w:autoSpaceDN w:val="0"/>
        <w:adjustRightInd w:val="0"/>
        <w:spacing w:after="120"/>
        <w:ind w:left="1134" w:right="-142" w:hanging="1418"/>
        <w:jc w:val="both"/>
        <w:rPr>
          <w:rFonts w:ascii="Arial" w:hAnsi="Arial" w:cs="Arial"/>
          <w:sz w:val="22"/>
          <w:szCs w:val="22"/>
        </w:rPr>
      </w:pPr>
      <w:r w:rsidRPr="00D073F3">
        <w:rPr>
          <w:rFonts w:ascii="Arial" w:hAnsi="Arial" w:cs="Arial"/>
          <w:b/>
          <w:sz w:val="22"/>
          <w:szCs w:val="22"/>
        </w:rPr>
        <w:t>VISTA</w:t>
      </w:r>
      <w:r w:rsidRPr="00D073F3">
        <w:rPr>
          <w:rFonts w:ascii="Arial" w:hAnsi="Arial" w:cs="Arial"/>
          <w:b/>
          <w:sz w:val="22"/>
          <w:szCs w:val="22"/>
        </w:rPr>
        <w:tab/>
      </w:r>
      <w:r w:rsidRPr="00D073F3">
        <w:rPr>
          <w:rFonts w:ascii="Arial" w:hAnsi="Arial" w:cs="Arial"/>
          <w:sz w:val="22"/>
          <w:szCs w:val="22"/>
        </w:rPr>
        <w:t xml:space="preserve">la Legge 14 gennaio 1994, n. 20 e </w:t>
      </w:r>
      <w:proofErr w:type="spellStart"/>
      <w:r w:rsidRPr="00D073F3">
        <w:rPr>
          <w:rFonts w:ascii="Arial" w:hAnsi="Arial" w:cs="Arial"/>
          <w:sz w:val="22"/>
          <w:szCs w:val="22"/>
        </w:rPr>
        <w:t>ss.mm.ii.</w:t>
      </w:r>
      <w:proofErr w:type="spellEnd"/>
      <w:r w:rsidRPr="00D073F3">
        <w:rPr>
          <w:rFonts w:ascii="Arial" w:hAnsi="Arial" w:cs="Arial"/>
          <w:sz w:val="22"/>
          <w:szCs w:val="22"/>
        </w:rPr>
        <w:t xml:space="preserve"> recante “</w:t>
      </w:r>
      <w:r w:rsidRPr="00D073F3">
        <w:rPr>
          <w:rFonts w:ascii="Arial" w:hAnsi="Arial" w:cs="Arial"/>
          <w:bCs/>
          <w:sz w:val="22"/>
          <w:szCs w:val="22"/>
        </w:rPr>
        <w:t>Disposizioni in materia di giurisdizione e controllo della Corte dei conti”</w:t>
      </w:r>
      <w:r w:rsidRPr="00D073F3">
        <w:rPr>
          <w:rFonts w:ascii="Arial" w:hAnsi="Arial" w:cs="Arial"/>
          <w:sz w:val="22"/>
          <w:szCs w:val="22"/>
        </w:rPr>
        <w:t>;</w:t>
      </w:r>
    </w:p>
    <w:p w:rsidR="00D211EB" w:rsidRPr="00D073F3" w:rsidRDefault="00D211EB" w:rsidP="000B415B">
      <w:pPr>
        <w:tabs>
          <w:tab w:val="left" w:pos="1134"/>
        </w:tabs>
        <w:autoSpaceDE w:val="0"/>
        <w:autoSpaceDN w:val="0"/>
        <w:adjustRightInd w:val="0"/>
        <w:spacing w:after="120"/>
        <w:ind w:left="1134" w:right="-142" w:hanging="1418"/>
        <w:jc w:val="both"/>
        <w:rPr>
          <w:rFonts w:ascii="Arial" w:hAnsi="Arial" w:cs="Arial"/>
          <w:sz w:val="22"/>
          <w:szCs w:val="22"/>
        </w:rPr>
      </w:pPr>
      <w:r w:rsidRPr="00D073F3">
        <w:rPr>
          <w:rFonts w:ascii="Arial" w:hAnsi="Arial" w:cs="Arial"/>
          <w:b/>
          <w:sz w:val="22"/>
          <w:szCs w:val="22"/>
        </w:rPr>
        <w:t>VISTO</w:t>
      </w:r>
      <w:r w:rsidRPr="00D073F3">
        <w:rPr>
          <w:rFonts w:ascii="Arial" w:hAnsi="Arial" w:cs="Arial"/>
          <w:b/>
          <w:sz w:val="22"/>
          <w:szCs w:val="22"/>
        </w:rPr>
        <w:tab/>
      </w:r>
      <w:r w:rsidRPr="00D073F3">
        <w:rPr>
          <w:rFonts w:ascii="Arial" w:hAnsi="Arial" w:cs="Arial"/>
          <w:sz w:val="22"/>
          <w:szCs w:val="22"/>
        </w:rPr>
        <w:t xml:space="preserve">il D. </w:t>
      </w:r>
      <w:proofErr w:type="spellStart"/>
      <w:r w:rsidRPr="00D073F3">
        <w:rPr>
          <w:rFonts w:ascii="Arial" w:hAnsi="Arial" w:cs="Arial"/>
          <w:sz w:val="22"/>
          <w:szCs w:val="22"/>
        </w:rPr>
        <w:t>Lgs</w:t>
      </w:r>
      <w:proofErr w:type="spellEnd"/>
      <w:r w:rsidRPr="00D073F3">
        <w:rPr>
          <w:rFonts w:ascii="Arial" w:hAnsi="Arial" w:cs="Arial"/>
          <w:sz w:val="22"/>
          <w:szCs w:val="22"/>
        </w:rPr>
        <w:t>. n. 118 del 23 giugno 2011 e successive modifiche ed integrazioni recante “Disposizioni in materia di armonizzazione dei sistemi contabili e degli schemi di bilancio delle Regioni, degli enti locali e dei loro organismi, a norma degli articoli 1 e 2 della legge 5 maggio 2009, n. 42”;</w:t>
      </w:r>
    </w:p>
    <w:p w:rsidR="00D211EB" w:rsidRPr="00D073F3" w:rsidRDefault="00D211EB" w:rsidP="000B415B">
      <w:pPr>
        <w:tabs>
          <w:tab w:val="left" w:pos="1134"/>
        </w:tabs>
        <w:autoSpaceDE w:val="0"/>
        <w:autoSpaceDN w:val="0"/>
        <w:adjustRightInd w:val="0"/>
        <w:spacing w:after="120"/>
        <w:ind w:left="1134" w:right="-142" w:hanging="1418"/>
        <w:jc w:val="both"/>
        <w:rPr>
          <w:rFonts w:ascii="Arial" w:hAnsi="Arial" w:cs="Arial"/>
          <w:sz w:val="22"/>
          <w:szCs w:val="22"/>
        </w:rPr>
      </w:pPr>
      <w:r w:rsidRPr="00D073F3">
        <w:rPr>
          <w:rFonts w:ascii="Arial" w:hAnsi="Arial" w:cs="Arial"/>
          <w:b/>
          <w:sz w:val="22"/>
          <w:szCs w:val="22"/>
        </w:rPr>
        <w:t>VISTO</w:t>
      </w:r>
      <w:r w:rsidRPr="00D073F3">
        <w:rPr>
          <w:rFonts w:ascii="Arial" w:hAnsi="Arial" w:cs="Arial"/>
          <w:b/>
          <w:sz w:val="22"/>
          <w:szCs w:val="22"/>
        </w:rPr>
        <w:tab/>
      </w:r>
      <w:r w:rsidRPr="00D073F3">
        <w:rPr>
          <w:rFonts w:ascii="Arial" w:hAnsi="Arial" w:cs="Arial"/>
          <w:sz w:val="22"/>
          <w:szCs w:val="22"/>
        </w:rPr>
        <w:t xml:space="preserve">l’art. 11 della </w:t>
      </w:r>
      <w:r w:rsidRPr="00D073F3">
        <w:rPr>
          <w:rFonts w:ascii="Arial" w:hAnsi="Arial" w:cs="Arial"/>
          <w:bCs/>
          <w:spacing w:val="-1"/>
          <w:sz w:val="22"/>
          <w:szCs w:val="22"/>
        </w:rPr>
        <w:t xml:space="preserve">Legge regionale </w:t>
      </w:r>
      <w:r w:rsidRPr="00D073F3">
        <w:rPr>
          <w:rFonts w:ascii="Arial" w:hAnsi="Arial" w:cs="Arial"/>
          <w:sz w:val="22"/>
          <w:szCs w:val="22"/>
        </w:rPr>
        <w:t xml:space="preserve">n. 3 del 13 gennaio 2015 che dispone l’applicazione del D. </w:t>
      </w:r>
      <w:proofErr w:type="spellStart"/>
      <w:r w:rsidRPr="00D073F3">
        <w:rPr>
          <w:rFonts w:ascii="Arial" w:hAnsi="Arial" w:cs="Arial"/>
          <w:sz w:val="22"/>
          <w:szCs w:val="22"/>
        </w:rPr>
        <w:t>Lgs</w:t>
      </w:r>
      <w:proofErr w:type="spellEnd"/>
      <w:r w:rsidRPr="00D073F3">
        <w:rPr>
          <w:rFonts w:ascii="Arial" w:hAnsi="Arial" w:cs="Arial"/>
          <w:sz w:val="22"/>
          <w:szCs w:val="22"/>
        </w:rPr>
        <w:t>. n. 118/11;</w:t>
      </w:r>
    </w:p>
    <w:p w:rsidR="00D211EB" w:rsidRPr="00D073F3" w:rsidRDefault="00D211EB" w:rsidP="000B415B">
      <w:pPr>
        <w:tabs>
          <w:tab w:val="left" w:pos="1134"/>
        </w:tabs>
        <w:spacing w:after="120"/>
        <w:ind w:left="1134" w:right="-142" w:hanging="1418"/>
        <w:jc w:val="both"/>
        <w:rPr>
          <w:rFonts w:ascii="Arial" w:hAnsi="Arial" w:cs="Arial"/>
          <w:sz w:val="22"/>
          <w:szCs w:val="22"/>
        </w:rPr>
      </w:pPr>
      <w:r w:rsidRPr="00D073F3">
        <w:rPr>
          <w:rFonts w:ascii="Arial" w:hAnsi="Arial" w:cs="Arial"/>
          <w:b/>
          <w:bCs/>
          <w:sz w:val="22"/>
          <w:szCs w:val="22"/>
        </w:rPr>
        <w:t>VISTA</w:t>
      </w:r>
      <w:r w:rsidRPr="00D073F3">
        <w:rPr>
          <w:rFonts w:ascii="Arial" w:hAnsi="Arial" w:cs="Arial"/>
          <w:sz w:val="22"/>
          <w:szCs w:val="22"/>
        </w:rPr>
        <w:tab/>
        <w:t xml:space="preserve">la Legge regionale del 17 maggio 2016 n. 8, art.15 “Attuazione della programmazione comunitaria” e </w:t>
      </w:r>
      <w:proofErr w:type="spellStart"/>
      <w:r w:rsidRPr="00D073F3">
        <w:rPr>
          <w:rFonts w:ascii="Arial" w:hAnsi="Arial" w:cs="Arial"/>
          <w:sz w:val="22"/>
          <w:szCs w:val="22"/>
        </w:rPr>
        <w:t>s.m.i.</w:t>
      </w:r>
      <w:proofErr w:type="spellEnd"/>
      <w:r w:rsidRPr="00D073F3">
        <w:rPr>
          <w:rFonts w:ascii="Arial" w:hAnsi="Arial" w:cs="Arial"/>
          <w:sz w:val="22"/>
          <w:szCs w:val="22"/>
        </w:rPr>
        <w:t>;</w:t>
      </w:r>
    </w:p>
    <w:p w:rsidR="00223EA6" w:rsidRPr="005933BF" w:rsidRDefault="00223EA6" w:rsidP="00223EA6">
      <w:pPr>
        <w:tabs>
          <w:tab w:val="left" w:pos="1134"/>
        </w:tabs>
        <w:autoSpaceDE w:val="0"/>
        <w:autoSpaceDN w:val="0"/>
        <w:adjustRightInd w:val="0"/>
        <w:spacing w:after="60"/>
        <w:ind w:left="1134" w:right="-142" w:hanging="1418"/>
        <w:jc w:val="both"/>
        <w:rPr>
          <w:rFonts w:ascii="Arial" w:hAnsi="Arial" w:cs="Arial"/>
          <w:bCs/>
          <w:spacing w:val="-1"/>
          <w:sz w:val="22"/>
          <w:szCs w:val="22"/>
        </w:rPr>
      </w:pPr>
      <w:r w:rsidRPr="005933BF">
        <w:rPr>
          <w:rFonts w:ascii="Arial" w:hAnsi="Arial" w:cs="Arial"/>
          <w:b/>
          <w:bCs/>
          <w:spacing w:val="-1"/>
          <w:sz w:val="22"/>
          <w:szCs w:val="22"/>
        </w:rPr>
        <w:t xml:space="preserve">VISTA </w:t>
      </w:r>
      <w:r w:rsidRPr="005933BF">
        <w:rPr>
          <w:rFonts w:ascii="Arial" w:hAnsi="Arial" w:cs="Arial"/>
          <w:b/>
          <w:bCs/>
          <w:spacing w:val="-1"/>
          <w:sz w:val="22"/>
          <w:szCs w:val="22"/>
        </w:rPr>
        <w:tab/>
      </w:r>
      <w:r w:rsidRPr="005933BF">
        <w:rPr>
          <w:rFonts w:ascii="Arial" w:hAnsi="Arial" w:cs="Arial"/>
          <w:bCs/>
          <w:spacing w:val="-1"/>
          <w:sz w:val="22"/>
          <w:szCs w:val="22"/>
        </w:rPr>
        <w:t>la Legge regionale 22 Febbraio 2019 n. 1 avente per oggetto “Disposizioni programmatiche e correttive per l’anno 2019. Legge di stabilità Regionale”;</w:t>
      </w:r>
    </w:p>
    <w:p w:rsidR="001F3782" w:rsidRPr="00223EA6" w:rsidRDefault="00223EA6" w:rsidP="00223EA6">
      <w:pPr>
        <w:tabs>
          <w:tab w:val="left" w:pos="1134"/>
        </w:tabs>
        <w:autoSpaceDE w:val="0"/>
        <w:autoSpaceDN w:val="0"/>
        <w:adjustRightInd w:val="0"/>
        <w:spacing w:after="60"/>
        <w:ind w:left="1134" w:right="-142" w:hanging="1418"/>
        <w:jc w:val="both"/>
        <w:rPr>
          <w:rFonts w:ascii="Arial" w:hAnsi="Arial" w:cs="Arial"/>
          <w:bCs/>
          <w:spacing w:val="-1"/>
          <w:sz w:val="22"/>
          <w:szCs w:val="22"/>
        </w:rPr>
      </w:pPr>
      <w:r w:rsidRPr="005933BF">
        <w:rPr>
          <w:rFonts w:ascii="Arial" w:hAnsi="Arial" w:cs="Arial"/>
          <w:b/>
          <w:bCs/>
          <w:spacing w:val="-1"/>
          <w:sz w:val="22"/>
          <w:szCs w:val="22"/>
        </w:rPr>
        <w:t>VISTA</w:t>
      </w:r>
      <w:r w:rsidRPr="005933BF">
        <w:rPr>
          <w:rFonts w:ascii="Arial" w:hAnsi="Arial" w:cs="Arial"/>
          <w:bCs/>
          <w:spacing w:val="-1"/>
          <w:sz w:val="22"/>
          <w:szCs w:val="22"/>
        </w:rPr>
        <w:t xml:space="preserve"> </w:t>
      </w:r>
      <w:r w:rsidRPr="005933BF">
        <w:rPr>
          <w:rFonts w:ascii="Arial" w:hAnsi="Arial" w:cs="Arial"/>
          <w:bCs/>
          <w:spacing w:val="-1"/>
          <w:sz w:val="22"/>
          <w:szCs w:val="22"/>
        </w:rPr>
        <w:tab/>
        <w:t>la Legge regionale 22 Febbraio 2019 n. 2 avente per oggetto “Bilancio di Previsione della Regione Siciliana per il triennio 2019-2021”;</w:t>
      </w:r>
    </w:p>
    <w:p w:rsidR="00D211EB" w:rsidRPr="00D073F3" w:rsidRDefault="00D211EB" w:rsidP="000B415B">
      <w:pPr>
        <w:tabs>
          <w:tab w:val="left" w:pos="1134"/>
        </w:tabs>
        <w:spacing w:after="120"/>
        <w:ind w:left="1134" w:right="-142" w:hanging="1418"/>
        <w:jc w:val="both"/>
        <w:rPr>
          <w:rFonts w:ascii="Arial" w:hAnsi="Arial" w:cs="Arial"/>
          <w:sz w:val="22"/>
          <w:szCs w:val="22"/>
        </w:rPr>
      </w:pPr>
      <w:r w:rsidRPr="00D073F3">
        <w:rPr>
          <w:rFonts w:ascii="Arial" w:hAnsi="Arial" w:cs="Arial"/>
          <w:b/>
          <w:sz w:val="22"/>
          <w:szCs w:val="22"/>
        </w:rPr>
        <w:t>VISTA</w:t>
      </w:r>
      <w:r w:rsidRPr="00D073F3">
        <w:rPr>
          <w:rFonts w:ascii="Arial" w:hAnsi="Arial" w:cs="Arial"/>
          <w:sz w:val="22"/>
          <w:szCs w:val="22"/>
        </w:rPr>
        <w:tab/>
        <w:t>la Legge regionale 16 dicembre 2008, n. 19 concernente “Norme per la riorganizzazione dei Dipartimenti Regionali. Ordinamento del</w:t>
      </w:r>
      <w:r w:rsidR="00223EA6">
        <w:rPr>
          <w:rFonts w:ascii="Arial" w:hAnsi="Arial" w:cs="Arial"/>
          <w:sz w:val="22"/>
          <w:szCs w:val="22"/>
        </w:rPr>
        <w:t xml:space="preserve"> </w:t>
      </w:r>
      <w:r w:rsidRPr="00D073F3">
        <w:rPr>
          <w:rFonts w:ascii="Arial" w:hAnsi="Arial" w:cs="Arial"/>
          <w:sz w:val="22"/>
          <w:szCs w:val="22"/>
        </w:rPr>
        <w:t>Governo e</w:t>
      </w:r>
      <w:r w:rsidR="00223EA6">
        <w:rPr>
          <w:rFonts w:ascii="Arial" w:hAnsi="Arial" w:cs="Arial"/>
          <w:sz w:val="22"/>
          <w:szCs w:val="22"/>
        </w:rPr>
        <w:t xml:space="preserve"> </w:t>
      </w:r>
      <w:r w:rsidRPr="00D073F3">
        <w:rPr>
          <w:rFonts w:ascii="Arial" w:hAnsi="Arial" w:cs="Arial"/>
          <w:sz w:val="22"/>
          <w:szCs w:val="22"/>
        </w:rPr>
        <w:t>dell’Amministrazione della Regione”;</w:t>
      </w:r>
    </w:p>
    <w:p w:rsidR="00D211EB" w:rsidRPr="00D073F3" w:rsidRDefault="00D211EB" w:rsidP="000B415B">
      <w:pPr>
        <w:tabs>
          <w:tab w:val="left" w:pos="1134"/>
        </w:tabs>
        <w:autoSpaceDE w:val="0"/>
        <w:autoSpaceDN w:val="0"/>
        <w:adjustRightInd w:val="0"/>
        <w:spacing w:after="120"/>
        <w:ind w:left="1134" w:right="-142" w:hanging="1418"/>
        <w:jc w:val="both"/>
        <w:rPr>
          <w:rFonts w:ascii="Arial" w:hAnsi="Arial" w:cs="Arial"/>
          <w:sz w:val="22"/>
          <w:szCs w:val="22"/>
        </w:rPr>
      </w:pPr>
      <w:r w:rsidRPr="00D073F3">
        <w:rPr>
          <w:rFonts w:ascii="Arial" w:hAnsi="Arial" w:cs="Arial"/>
          <w:b/>
          <w:sz w:val="22"/>
          <w:szCs w:val="22"/>
        </w:rPr>
        <w:t>VISTO</w:t>
      </w:r>
      <w:r w:rsidRPr="00D073F3">
        <w:rPr>
          <w:rFonts w:ascii="Arial" w:hAnsi="Arial" w:cs="Arial"/>
          <w:sz w:val="22"/>
          <w:szCs w:val="22"/>
        </w:rPr>
        <w:tab/>
        <w:t>il Decreto presidenziale 14 giugno 2016 n.12 concernente "Regolamento di attuazione del Titolo II della legge regionale 16 dicembre 2008, n. 19. Rimodulazione degli assetti organizzativi dei Dipartimenti regionali di cui all'articolo 49, comma 1, della legge regionale 7 maggio 2015, n. 9. Modifica del decreto del Presidente della Regione 18 gennaio 2013, n. 6 e successive modifiche e integrazioni";</w:t>
      </w:r>
    </w:p>
    <w:p w:rsidR="00D211EB" w:rsidRPr="00D073F3" w:rsidRDefault="00D211EB" w:rsidP="000B415B">
      <w:pPr>
        <w:tabs>
          <w:tab w:val="left" w:pos="1134"/>
        </w:tabs>
        <w:autoSpaceDE w:val="0"/>
        <w:autoSpaceDN w:val="0"/>
        <w:adjustRightInd w:val="0"/>
        <w:spacing w:after="120"/>
        <w:ind w:left="1134" w:right="-142" w:hanging="1418"/>
        <w:jc w:val="both"/>
        <w:rPr>
          <w:rFonts w:ascii="Arial" w:hAnsi="Arial" w:cs="Arial"/>
          <w:sz w:val="22"/>
          <w:szCs w:val="22"/>
        </w:rPr>
      </w:pPr>
      <w:r w:rsidRPr="00D073F3">
        <w:rPr>
          <w:rFonts w:ascii="Arial" w:hAnsi="Arial" w:cs="Arial"/>
          <w:b/>
          <w:sz w:val="22"/>
          <w:szCs w:val="22"/>
        </w:rPr>
        <w:t>VISTO</w:t>
      </w:r>
      <w:r w:rsidRPr="00D073F3">
        <w:rPr>
          <w:rFonts w:ascii="Arial" w:hAnsi="Arial" w:cs="Arial"/>
          <w:sz w:val="22"/>
          <w:szCs w:val="22"/>
        </w:rPr>
        <w:tab/>
      </w:r>
      <w:r w:rsidR="00D61206" w:rsidRPr="00D61206">
        <w:rPr>
          <w:rFonts w:ascii="Arial" w:hAnsi="Arial" w:cs="Arial"/>
          <w:sz w:val="22"/>
          <w:szCs w:val="22"/>
        </w:rPr>
        <w:t xml:space="preserve">il </w:t>
      </w:r>
      <w:proofErr w:type="spellStart"/>
      <w:r w:rsidR="00D61206" w:rsidRPr="00D61206">
        <w:rPr>
          <w:rFonts w:ascii="Arial" w:hAnsi="Arial" w:cs="Arial"/>
          <w:sz w:val="22"/>
          <w:szCs w:val="22"/>
        </w:rPr>
        <w:t>D.P.R.S.</w:t>
      </w:r>
      <w:proofErr w:type="spellEnd"/>
      <w:r w:rsidR="00D61206" w:rsidRPr="00D61206">
        <w:rPr>
          <w:rFonts w:ascii="Arial" w:hAnsi="Arial" w:cs="Arial"/>
          <w:sz w:val="22"/>
          <w:szCs w:val="22"/>
        </w:rPr>
        <w:t xml:space="preserve"> n.703 del </w:t>
      </w:r>
      <w:r w:rsidR="00D61206" w:rsidRPr="003846CF">
        <w:rPr>
          <w:rFonts w:ascii="Arial" w:hAnsi="Arial" w:cs="Arial"/>
          <w:sz w:val="22"/>
          <w:szCs w:val="22"/>
        </w:rPr>
        <w:t>1</w:t>
      </w:r>
      <w:r w:rsidR="003846CF">
        <w:rPr>
          <w:rFonts w:ascii="Arial" w:hAnsi="Arial" w:cs="Arial"/>
          <w:sz w:val="22"/>
          <w:szCs w:val="22"/>
        </w:rPr>
        <w:t>6</w:t>
      </w:r>
      <w:r w:rsidR="00D61206" w:rsidRPr="00D61206">
        <w:rPr>
          <w:rFonts w:ascii="Arial" w:hAnsi="Arial" w:cs="Arial"/>
          <w:sz w:val="22"/>
          <w:szCs w:val="22"/>
        </w:rPr>
        <w:t xml:space="preserve"> febbraio 2018 con cui il Presidente della Regione ha conferito l’incarico di Dirigente Generale del Dipartimento della Famiglia e delle Politiche sociali all’Ing. Salvatore </w:t>
      </w:r>
      <w:proofErr w:type="spellStart"/>
      <w:r w:rsidR="00D61206" w:rsidRPr="00D61206">
        <w:rPr>
          <w:rFonts w:ascii="Arial" w:hAnsi="Arial" w:cs="Arial"/>
          <w:sz w:val="22"/>
          <w:szCs w:val="22"/>
        </w:rPr>
        <w:t>Giglione</w:t>
      </w:r>
      <w:proofErr w:type="spellEnd"/>
      <w:r w:rsidR="00D61206">
        <w:rPr>
          <w:sz w:val="22"/>
          <w:szCs w:val="22"/>
        </w:rPr>
        <w:t>;</w:t>
      </w:r>
    </w:p>
    <w:p w:rsidR="00D211EB" w:rsidRPr="00D073F3" w:rsidRDefault="00D211EB" w:rsidP="000B415B">
      <w:pPr>
        <w:tabs>
          <w:tab w:val="left" w:pos="1134"/>
        </w:tabs>
        <w:autoSpaceDE w:val="0"/>
        <w:autoSpaceDN w:val="0"/>
        <w:adjustRightInd w:val="0"/>
        <w:spacing w:after="120"/>
        <w:ind w:left="1134" w:right="-142" w:hanging="1418"/>
        <w:jc w:val="both"/>
        <w:rPr>
          <w:rFonts w:ascii="Arial" w:hAnsi="Arial" w:cs="Arial"/>
          <w:b/>
          <w:sz w:val="22"/>
          <w:szCs w:val="22"/>
        </w:rPr>
      </w:pPr>
      <w:r w:rsidRPr="00D073F3">
        <w:rPr>
          <w:rFonts w:ascii="Arial" w:hAnsi="Arial" w:cs="Arial"/>
          <w:b/>
          <w:sz w:val="22"/>
          <w:szCs w:val="22"/>
        </w:rPr>
        <w:t>VISTO</w:t>
      </w:r>
      <w:r w:rsidRPr="00D073F3">
        <w:rPr>
          <w:rFonts w:ascii="Arial" w:hAnsi="Arial" w:cs="Arial"/>
          <w:sz w:val="22"/>
          <w:szCs w:val="22"/>
        </w:rPr>
        <w:tab/>
        <w:t xml:space="preserve">il </w:t>
      </w:r>
      <w:proofErr w:type="spellStart"/>
      <w:r w:rsidRPr="00D073F3">
        <w:rPr>
          <w:rFonts w:ascii="Arial" w:hAnsi="Arial" w:cs="Arial"/>
          <w:sz w:val="22"/>
          <w:szCs w:val="22"/>
        </w:rPr>
        <w:t>D</w:t>
      </w:r>
      <w:r w:rsidR="00E77A47">
        <w:rPr>
          <w:rFonts w:ascii="Arial" w:hAnsi="Arial" w:cs="Arial"/>
          <w:sz w:val="22"/>
          <w:szCs w:val="22"/>
        </w:rPr>
        <w:t>.</w:t>
      </w:r>
      <w:r w:rsidRPr="00D073F3">
        <w:rPr>
          <w:rFonts w:ascii="Arial" w:hAnsi="Arial" w:cs="Arial"/>
          <w:sz w:val="22"/>
          <w:szCs w:val="22"/>
        </w:rPr>
        <w:t>D</w:t>
      </w:r>
      <w:r w:rsidR="00E77A47">
        <w:rPr>
          <w:rFonts w:ascii="Arial" w:hAnsi="Arial" w:cs="Arial"/>
          <w:sz w:val="22"/>
          <w:szCs w:val="22"/>
        </w:rPr>
        <w:t>.</w:t>
      </w:r>
      <w:r w:rsidRPr="00D073F3">
        <w:rPr>
          <w:rFonts w:ascii="Arial" w:hAnsi="Arial" w:cs="Arial"/>
          <w:sz w:val="22"/>
          <w:szCs w:val="22"/>
        </w:rPr>
        <w:t>G</w:t>
      </w:r>
      <w:r w:rsidR="00E77A47">
        <w:rPr>
          <w:rFonts w:ascii="Arial" w:hAnsi="Arial" w:cs="Arial"/>
          <w:sz w:val="22"/>
          <w:szCs w:val="22"/>
        </w:rPr>
        <w:t>.</w:t>
      </w:r>
      <w:proofErr w:type="spellEnd"/>
      <w:r w:rsidRPr="00D073F3">
        <w:rPr>
          <w:rFonts w:ascii="Arial" w:hAnsi="Arial" w:cs="Arial"/>
          <w:sz w:val="22"/>
          <w:szCs w:val="22"/>
        </w:rPr>
        <w:t xml:space="preserve"> n.</w:t>
      </w:r>
      <w:r w:rsidR="00A17E56">
        <w:rPr>
          <w:rFonts w:ascii="Arial" w:hAnsi="Arial" w:cs="Arial"/>
          <w:sz w:val="22"/>
          <w:szCs w:val="22"/>
        </w:rPr>
        <w:t xml:space="preserve"> 2429</w:t>
      </w:r>
      <w:r w:rsidRPr="00D073F3">
        <w:rPr>
          <w:rFonts w:ascii="Arial" w:hAnsi="Arial" w:cs="Arial"/>
          <w:sz w:val="22"/>
          <w:szCs w:val="22"/>
        </w:rPr>
        <w:t xml:space="preserve"> del </w:t>
      </w:r>
      <w:r w:rsidR="00A17E56">
        <w:rPr>
          <w:rFonts w:ascii="Arial" w:hAnsi="Arial" w:cs="Arial"/>
          <w:sz w:val="22"/>
          <w:szCs w:val="22"/>
        </w:rPr>
        <w:t xml:space="preserve">30 novembre </w:t>
      </w:r>
      <w:r w:rsidR="00A17E56" w:rsidRPr="00D073F3">
        <w:rPr>
          <w:rFonts w:ascii="Arial" w:hAnsi="Arial" w:cs="Arial"/>
          <w:sz w:val="22"/>
          <w:szCs w:val="22"/>
        </w:rPr>
        <w:t>201</w:t>
      </w:r>
      <w:r w:rsidR="00A17E56">
        <w:rPr>
          <w:rFonts w:ascii="Arial" w:hAnsi="Arial" w:cs="Arial"/>
          <w:sz w:val="22"/>
          <w:szCs w:val="22"/>
        </w:rPr>
        <w:t>8</w:t>
      </w:r>
      <w:r w:rsidR="006D28F0">
        <w:rPr>
          <w:rFonts w:ascii="Arial" w:hAnsi="Arial" w:cs="Arial"/>
          <w:sz w:val="22"/>
          <w:szCs w:val="22"/>
        </w:rPr>
        <w:t xml:space="preserve"> </w:t>
      </w:r>
      <w:r w:rsidRPr="00D073F3">
        <w:rPr>
          <w:rFonts w:ascii="Arial" w:hAnsi="Arial" w:cs="Arial"/>
          <w:sz w:val="22"/>
          <w:szCs w:val="22"/>
        </w:rPr>
        <w:t>con cui il Dirigente generale del Dipartimento della Famiglia e delle Politiche sociali ha conferito l'incarico di Dirigente responsabile del Servizio 1 "Gestione Fondi Extraregionali" alla D.ssa</w:t>
      </w:r>
      <w:r w:rsidR="00CA2A7B">
        <w:rPr>
          <w:rFonts w:ascii="Arial" w:hAnsi="Arial" w:cs="Arial"/>
          <w:sz w:val="22"/>
          <w:szCs w:val="22"/>
        </w:rPr>
        <w:t xml:space="preserve"> </w:t>
      </w:r>
      <w:r w:rsidR="00A17E56">
        <w:rPr>
          <w:rFonts w:ascii="Arial" w:hAnsi="Arial" w:cs="Arial"/>
          <w:sz w:val="22"/>
          <w:szCs w:val="22"/>
        </w:rPr>
        <w:t xml:space="preserve">Rosalia </w:t>
      </w:r>
      <w:proofErr w:type="spellStart"/>
      <w:r w:rsidR="00A17E56">
        <w:rPr>
          <w:rFonts w:ascii="Arial" w:hAnsi="Arial" w:cs="Arial"/>
          <w:sz w:val="22"/>
          <w:szCs w:val="22"/>
        </w:rPr>
        <w:t>Pullara</w:t>
      </w:r>
      <w:proofErr w:type="spellEnd"/>
      <w:r w:rsidRPr="00D073F3">
        <w:rPr>
          <w:rFonts w:ascii="Arial" w:hAnsi="Arial" w:cs="Arial"/>
          <w:sz w:val="22"/>
          <w:szCs w:val="22"/>
        </w:rPr>
        <w:t>;</w:t>
      </w:r>
    </w:p>
    <w:p w:rsidR="00D211EB" w:rsidRPr="00D073F3" w:rsidRDefault="00D211EB" w:rsidP="000B415B">
      <w:pPr>
        <w:pStyle w:val="Paragrafoelenco1"/>
        <w:tabs>
          <w:tab w:val="left" w:pos="1134"/>
        </w:tabs>
        <w:spacing w:after="120" w:line="240" w:lineRule="auto"/>
        <w:ind w:left="1134" w:right="-142" w:hanging="1418"/>
        <w:jc w:val="both"/>
        <w:rPr>
          <w:rFonts w:ascii="Arial" w:hAnsi="Arial" w:cs="Arial"/>
          <w:color w:val="000000"/>
        </w:rPr>
      </w:pPr>
      <w:r w:rsidRPr="00D073F3">
        <w:rPr>
          <w:rFonts w:ascii="Arial" w:hAnsi="Arial" w:cs="Arial"/>
          <w:b/>
        </w:rPr>
        <w:t>VISTO</w:t>
      </w:r>
      <w:r w:rsidRPr="00D073F3">
        <w:rPr>
          <w:rFonts w:ascii="Arial" w:hAnsi="Arial" w:cs="Arial"/>
          <w:b/>
        </w:rPr>
        <w:tab/>
      </w:r>
      <w:r w:rsidRPr="00D073F3">
        <w:rPr>
          <w:rFonts w:ascii="Arial" w:hAnsi="Arial" w:cs="Arial"/>
        </w:rPr>
        <w:t xml:space="preserve">il </w:t>
      </w:r>
      <w:r w:rsidRPr="00D073F3">
        <w:rPr>
          <w:rFonts w:ascii="Arial" w:hAnsi="Arial" w:cs="Arial"/>
          <w:color w:val="000000"/>
        </w:rPr>
        <w:t xml:space="preserve">Regolamento (UE) n. 1303/2013 del Parlamento Europeo e del Consiglio del 17 dicembre 2013, pubblicato sulla GUE del 20.12.2013, recante disposizioni comuni sul Fondo europeo di sviluppo regionale, sul Fondo sociale europeo, sul Fondo di coesione, </w:t>
      </w:r>
      <w:r w:rsidRPr="00D073F3">
        <w:rPr>
          <w:rFonts w:ascii="Arial" w:hAnsi="Arial" w:cs="Arial"/>
          <w:color w:val="000000"/>
        </w:rPr>
        <w:lastRenderedPageBreak/>
        <w:t>sul Fondo europeo agricolo per lo sviluppo rurale e sul Fondo europeo per gli affari marittimi e la pesca e disposizioni generali sul Fondo europeo di sviluppo regionale, sul Fondo sociale europeo, sul Fondo di coesione e sul Fondo europeo per gli affari marittimi e la pesca, e che abroga il Regolamento (CE) n. 1083/2006 del Consiglio;</w:t>
      </w:r>
    </w:p>
    <w:p w:rsidR="00D211EB" w:rsidRPr="00D073F3" w:rsidRDefault="00D211EB" w:rsidP="000B415B">
      <w:pPr>
        <w:pStyle w:val="Paragrafoelenco1"/>
        <w:tabs>
          <w:tab w:val="left" w:pos="1134"/>
        </w:tabs>
        <w:spacing w:after="120" w:line="240" w:lineRule="auto"/>
        <w:ind w:left="1134" w:right="-142" w:hanging="1418"/>
        <w:jc w:val="both"/>
        <w:rPr>
          <w:rFonts w:ascii="Arial" w:hAnsi="Arial" w:cs="Arial"/>
          <w:color w:val="000000"/>
        </w:rPr>
      </w:pPr>
      <w:r w:rsidRPr="00D073F3">
        <w:rPr>
          <w:rFonts w:ascii="Arial" w:hAnsi="Arial" w:cs="Arial"/>
          <w:b/>
        </w:rPr>
        <w:t>VISTO</w:t>
      </w:r>
      <w:r w:rsidRPr="00D073F3">
        <w:rPr>
          <w:rFonts w:ascii="Arial" w:hAnsi="Arial" w:cs="Arial"/>
          <w:b/>
        </w:rPr>
        <w:tab/>
      </w:r>
      <w:r w:rsidRPr="00D073F3">
        <w:rPr>
          <w:rFonts w:ascii="Arial" w:hAnsi="Arial" w:cs="Arial"/>
        </w:rPr>
        <w:t xml:space="preserve">il </w:t>
      </w:r>
      <w:r w:rsidRPr="00D073F3">
        <w:rPr>
          <w:rFonts w:ascii="Arial" w:hAnsi="Arial" w:cs="Arial"/>
          <w:color w:val="000000"/>
        </w:rPr>
        <w:t>Regolamento (UE) 1304/2013 del 17.12.2013 del Parlamento Europeo e del Consiglio relativo al Fondo Sociale Europeo e che abroga il regolamento (CE) n. 1081/2006 del 5 luglio 2006 del Consiglio;</w:t>
      </w:r>
    </w:p>
    <w:p w:rsidR="00D211EB" w:rsidRPr="00D073F3" w:rsidRDefault="00D211EB" w:rsidP="000B415B">
      <w:pPr>
        <w:pStyle w:val="Paragrafoelenco1"/>
        <w:tabs>
          <w:tab w:val="left" w:pos="1134"/>
        </w:tabs>
        <w:spacing w:after="120" w:line="240" w:lineRule="auto"/>
        <w:ind w:left="1134" w:right="-142" w:hanging="1418"/>
        <w:jc w:val="both"/>
        <w:rPr>
          <w:rFonts w:ascii="Arial" w:hAnsi="Arial" w:cs="Arial"/>
          <w:color w:val="000000"/>
        </w:rPr>
      </w:pPr>
      <w:r w:rsidRPr="00D073F3">
        <w:rPr>
          <w:rFonts w:ascii="Arial" w:hAnsi="Arial" w:cs="Arial"/>
          <w:b/>
        </w:rPr>
        <w:t>VISTO</w:t>
      </w:r>
      <w:r w:rsidRPr="00D073F3">
        <w:rPr>
          <w:rFonts w:ascii="Arial" w:hAnsi="Arial" w:cs="Arial"/>
          <w:color w:val="000000"/>
        </w:rPr>
        <w:tab/>
        <w:t xml:space="preserve">il Regolamento di esecuzione (UE) 215/2014 del 7.3.2014, della Commissione che stabilisce norme di attuazione del regolamento (UE) n.1303/2013 del Parlamento europeo e del Consiglio, recante disposizioni comuni sul Fondo europeo di sviluppo regionale, sul Fondo sociale europeo, sul Fondo di coesione, sul Fondo europeo agricolo per lo sviluppo rurale e sul Fondo europeo per gli affari marittimi e la pesca e disposizioni generali; </w:t>
      </w:r>
    </w:p>
    <w:p w:rsidR="00D211EB" w:rsidRPr="00D073F3" w:rsidRDefault="00D211EB" w:rsidP="000B415B">
      <w:pPr>
        <w:pStyle w:val="Paragrafoelenco1"/>
        <w:tabs>
          <w:tab w:val="left" w:pos="1134"/>
        </w:tabs>
        <w:spacing w:after="120" w:line="240" w:lineRule="auto"/>
        <w:ind w:left="1134" w:right="-142" w:hanging="1418"/>
        <w:jc w:val="both"/>
        <w:rPr>
          <w:rFonts w:ascii="Arial" w:hAnsi="Arial" w:cs="Arial"/>
          <w:color w:val="000000"/>
        </w:rPr>
      </w:pPr>
      <w:r w:rsidRPr="00D073F3">
        <w:rPr>
          <w:rFonts w:ascii="Arial" w:hAnsi="Arial" w:cs="Arial"/>
          <w:b/>
        </w:rPr>
        <w:t>VISTO</w:t>
      </w:r>
      <w:r w:rsidRPr="00D073F3">
        <w:rPr>
          <w:rFonts w:ascii="Arial" w:hAnsi="Arial" w:cs="Arial"/>
          <w:color w:val="000000"/>
        </w:rPr>
        <w:tab/>
        <w:t xml:space="preserve">il Regolamento delegato (UE) 480/2014 del 3.3.2014, della Commissione che integra il regolamento (UE) n. 1303/2013; </w:t>
      </w:r>
    </w:p>
    <w:p w:rsidR="00D211EB" w:rsidRPr="00D073F3" w:rsidRDefault="00D211EB" w:rsidP="000B415B">
      <w:pPr>
        <w:pStyle w:val="Paragrafoelenco1"/>
        <w:tabs>
          <w:tab w:val="left" w:pos="1134"/>
        </w:tabs>
        <w:spacing w:after="120" w:line="240" w:lineRule="auto"/>
        <w:ind w:left="1134" w:right="-142" w:hanging="1418"/>
        <w:jc w:val="both"/>
        <w:rPr>
          <w:rFonts w:ascii="Arial" w:hAnsi="Arial" w:cs="Arial"/>
          <w:color w:val="000000"/>
        </w:rPr>
      </w:pPr>
      <w:r w:rsidRPr="00D073F3">
        <w:rPr>
          <w:rFonts w:ascii="Arial" w:hAnsi="Arial" w:cs="Arial"/>
          <w:b/>
        </w:rPr>
        <w:t>VISTO</w:t>
      </w:r>
      <w:r w:rsidRPr="00D073F3">
        <w:rPr>
          <w:rFonts w:ascii="Arial" w:hAnsi="Arial" w:cs="Arial"/>
          <w:color w:val="000000"/>
        </w:rPr>
        <w:tab/>
        <w:t>il Regolamento di esecuzione (UE) 288/2014 del 22.3.2014, della Commissione, recante modalità di applicazione del regolamento (UE) n. 1303/2013;</w:t>
      </w:r>
    </w:p>
    <w:p w:rsidR="00D211EB" w:rsidRPr="00D073F3" w:rsidRDefault="00D211EB" w:rsidP="000B415B">
      <w:pPr>
        <w:pStyle w:val="Paragrafoelenco1"/>
        <w:tabs>
          <w:tab w:val="left" w:pos="1134"/>
        </w:tabs>
        <w:spacing w:after="120" w:line="240" w:lineRule="auto"/>
        <w:ind w:left="1134" w:right="-142" w:hanging="1418"/>
        <w:jc w:val="both"/>
        <w:rPr>
          <w:rFonts w:ascii="Arial" w:hAnsi="Arial" w:cs="Arial"/>
          <w:color w:val="000000"/>
        </w:rPr>
      </w:pPr>
      <w:r w:rsidRPr="00D073F3">
        <w:rPr>
          <w:rFonts w:ascii="Arial" w:hAnsi="Arial" w:cs="Arial"/>
          <w:b/>
        </w:rPr>
        <w:t>VISTO</w:t>
      </w:r>
      <w:r w:rsidRPr="00D073F3">
        <w:rPr>
          <w:rFonts w:ascii="Arial" w:hAnsi="Arial" w:cs="Arial"/>
          <w:color w:val="000000"/>
        </w:rPr>
        <w:tab/>
        <w:t xml:space="preserve">il Regolamento di esecuzione (UE) n.821/2014 del 28.07.2014 della Commissione recante modalità di applicazione del regolamento (UE) n. 1303/2013 del Parlamento Europeo e del Consiglio per quanto riguarda le modalità dettagliate per il trasferimento e la gestione dei contributi dei programmi, le relazioni sugli strumenti finanziari, le caratteristiche tecniche delle misure di informazione e di comunicazione per le operazioni e il sistema di registrazione e memorizzazione; </w:t>
      </w:r>
    </w:p>
    <w:p w:rsidR="00D211EB" w:rsidRPr="00D073F3" w:rsidRDefault="00D211EB" w:rsidP="000B415B">
      <w:pPr>
        <w:tabs>
          <w:tab w:val="left" w:pos="1134"/>
        </w:tabs>
        <w:autoSpaceDE w:val="0"/>
        <w:autoSpaceDN w:val="0"/>
        <w:adjustRightInd w:val="0"/>
        <w:spacing w:after="120"/>
        <w:ind w:left="1134" w:right="-142" w:hanging="1418"/>
        <w:jc w:val="both"/>
        <w:rPr>
          <w:rFonts w:ascii="Arial" w:hAnsi="Arial" w:cs="Arial"/>
          <w:color w:val="000000"/>
          <w:sz w:val="22"/>
          <w:szCs w:val="22"/>
        </w:rPr>
      </w:pPr>
      <w:r w:rsidRPr="00D073F3">
        <w:rPr>
          <w:rFonts w:ascii="Arial" w:hAnsi="Arial" w:cs="Arial"/>
          <w:b/>
          <w:sz w:val="22"/>
          <w:szCs w:val="22"/>
        </w:rPr>
        <w:t>VISTO</w:t>
      </w:r>
      <w:r w:rsidRPr="00D073F3">
        <w:rPr>
          <w:rFonts w:ascii="Arial" w:hAnsi="Arial" w:cs="Arial"/>
          <w:color w:val="000000"/>
          <w:sz w:val="22"/>
          <w:szCs w:val="22"/>
        </w:rPr>
        <w:tab/>
        <w:t>l’Accordo di Partenariato 2014/2020 per l'impiego dei fondi strutturali e di investimento europei, adottato dalla Commissione Europea con Decisione del 29 Ottobre 2014 e recepito con Delibera CIPE n. 8 del 28.01.2015, che definisce l'importo strategico iniziale, la selezione degli obiettivi tematici su cui concentrare gli interventi da finanziare con i Fondi SIE e l'elenco dei Programmi Operativi Nazionali (PON) e i Programmi Operativi Regionali (POR);</w:t>
      </w:r>
    </w:p>
    <w:p w:rsidR="00D211EB" w:rsidRDefault="00D211EB" w:rsidP="000B415B">
      <w:pPr>
        <w:tabs>
          <w:tab w:val="left" w:pos="1134"/>
        </w:tabs>
        <w:autoSpaceDE w:val="0"/>
        <w:autoSpaceDN w:val="0"/>
        <w:adjustRightInd w:val="0"/>
        <w:spacing w:after="120"/>
        <w:ind w:left="1134" w:right="-142" w:hanging="1418"/>
        <w:jc w:val="both"/>
        <w:rPr>
          <w:rFonts w:ascii="Arial" w:hAnsi="Arial" w:cs="Arial"/>
          <w:sz w:val="22"/>
          <w:szCs w:val="22"/>
        </w:rPr>
      </w:pPr>
      <w:r w:rsidRPr="00D073F3">
        <w:rPr>
          <w:rFonts w:ascii="Arial" w:hAnsi="Arial" w:cs="Arial"/>
          <w:b/>
          <w:sz w:val="22"/>
          <w:szCs w:val="22"/>
        </w:rPr>
        <w:t>VISTO</w:t>
      </w:r>
      <w:r w:rsidRPr="00D073F3">
        <w:rPr>
          <w:rFonts w:ascii="Arial" w:hAnsi="Arial" w:cs="Arial"/>
          <w:b/>
          <w:sz w:val="22"/>
          <w:szCs w:val="22"/>
        </w:rPr>
        <w:tab/>
      </w:r>
      <w:r w:rsidRPr="00D073F3">
        <w:rPr>
          <w:rFonts w:ascii="Arial" w:hAnsi="Arial" w:cs="Arial"/>
          <w:sz w:val="22"/>
          <w:szCs w:val="22"/>
        </w:rPr>
        <w:t>il Programma Operativo del FSE della Regione siciliana 2014-2020 approvato con Decisione della Commissione Europea CE (2014) n.10088 del 17.12.2014;</w:t>
      </w:r>
    </w:p>
    <w:p w:rsidR="00A17E56" w:rsidRPr="00D073F3" w:rsidRDefault="00A17E56" w:rsidP="00A17E56">
      <w:pPr>
        <w:tabs>
          <w:tab w:val="left" w:pos="1134"/>
        </w:tabs>
        <w:autoSpaceDE w:val="0"/>
        <w:autoSpaceDN w:val="0"/>
        <w:adjustRightInd w:val="0"/>
        <w:spacing w:after="60"/>
        <w:ind w:left="1134" w:right="-142" w:hanging="1418"/>
        <w:jc w:val="both"/>
        <w:rPr>
          <w:rFonts w:ascii="Arial" w:hAnsi="Arial" w:cs="Arial"/>
          <w:sz w:val="22"/>
          <w:szCs w:val="22"/>
        </w:rPr>
      </w:pPr>
      <w:r>
        <w:rPr>
          <w:rFonts w:ascii="Arial" w:hAnsi="Arial" w:cs="Arial"/>
          <w:b/>
          <w:sz w:val="22"/>
          <w:szCs w:val="22"/>
        </w:rPr>
        <w:t>VISTA</w:t>
      </w:r>
      <w:r>
        <w:rPr>
          <w:rFonts w:ascii="Arial" w:hAnsi="Arial" w:cs="Arial"/>
          <w:b/>
          <w:sz w:val="22"/>
          <w:szCs w:val="22"/>
        </w:rPr>
        <w:tab/>
      </w:r>
      <w:r>
        <w:rPr>
          <w:rFonts w:ascii="Arial" w:hAnsi="Arial" w:cs="Arial"/>
          <w:sz w:val="22"/>
          <w:szCs w:val="22"/>
        </w:rPr>
        <w:t xml:space="preserve">la </w:t>
      </w:r>
      <w:r w:rsidRPr="00D073F3">
        <w:rPr>
          <w:rFonts w:ascii="Arial" w:hAnsi="Arial" w:cs="Arial"/>
          <w:sz w:val="22"/>
          <w:szCs w:val="22"/>
        </w:rPr>
        <w:t xml:space="preserve">Decisione </w:t>
      </w:r>
      <w:r>
        <w:rPr>
          <w:rFonts w:ascii="Arial" w:hAnsi="Arial" w:cs="Arial"/>
          <w:sz w:val="22"/>
          <w:szCs w:val="22"/>
        </w:rPr>
        <w:t xml:space="preserve">di esecuzione </w:t>
      </w:r>
      <w:r w:rsidRPr="00D073F3">
        <w:rPr>
          <w:rFonts w:ascii="Arial" w:hAnsi="Arial" w:cs="Arial"/>
          <w:sz w:val="22"/>
          <w:szCs w:val="22"/>
        </w:rPr>
        <w:t>della Commissione Europea C(</w:t>
      </w:r>
      <w:r>
        <w:rPr>
          <w:rFonts w:ascii="Arial" w:hAnsi="Arial" w:cs="Arial"/>
          <w:sz w:val="22"/>
          <w:szCs w:val="22"/>
        </w:rPr>
        <w:t>2018</w:t>
      </w:r>
      <w:r w:rsidRPr="00D073F3">
        <w:rPr>
          <w:rFonts w:ascii="Arial" w:hAnsi="Arial" w:cs="Arial"/>
          <w:sz w:val="22"/>
          <w:szCs w:val="22"/>
        </w:rPr>
        <w:t>) n.</w:t>
      </w:r>
      <w:r>
        <w:rPr>
          <w:rFonts w:ascii="Arial" w:hAnsi="Arial" w:cs="Arial"/>
          <w:sz w:val="22"/>
          <w:szCs w:val="22"/>
        </w:rPr>
        <w:t>7326 final</w:t>
      </w:r>
      <w:r w:rsidR="00223EA6">
        <w:rPr>
          <w:rFonts w:ascii="Arial" w:hAnsi="Arial" w:cs="Arial"/>
          <w:sz w:val="22"/>
          <w:szCs w:val="22"/>
        </w:rPr>
        <w:t>e</w:t>
      </w:r>
      <w:r w:rsidRPr="00D073F3">
        <w:rPr>
          <w:rFonts w:ascii="Arial" w:hAnsi="Arial" w:cs="Arial"/>
          <w:sz w:val="22"/>
          <w:szCs w:val="22"/>
        </w:rPr>
        <w:t xml:space="preserve"> del </w:t>
      </w:r>
      <w:r>
        <w:rPr>
          <w:rFonts w:ascii="Arial" w:hAnsi="Arial" w:cs="Arial"/>
          <w:sz w:val="22"/>
          <w:szCs w:val="22"/>
        </w:rPr>
        <w:t xml:space="preserve">29.10.2018 che modifica la </w:t>
      </w:r>
      <w:r w:rsidRPr="00D073F3">
        <w:rPr>
          <w:rFonts w:ascii="Arial" w:hAnsi="Arial" w:cs="Arial"/>
          <w:sz w:val="22"/>
          <w:szCs w:val="22"/>
        </w:rPr>
        <w:t>Decisione della Commissione Europea C(2014) n.10088 del 17.12.2014</w:t>
      </w:r>
      <w:r>
        <w:rPr>
          <w:rFonts w:ascii="Arial" w:hAnsi="Arial" w:cs="Arial"/>
          <w:sz w:val="22"/>
          <w:szCs w:val="22"/>
        </w:rPr>
        <w:t xml:space="preserve"> di approvazione del PO;</w:t>
      </w:r>
    </w:p>
    <w:p w:rsidR="00D211EB" w:rsidRPr="00D073F3" w:rsidRDefault="00D211EB" w:rsidP="000B415B">
      <w:pPr>
        <w:tabs>
          <w:tab w:val="left" w:pos="1134"/>
        </w:tabs>
        <w:spacing w:after="120"/>
        <w:ind w:left="1134" w:right="-142" w:hanging="1418"/>
        <w:jc w:val="both"/>
        <w:rPr>
          <w:rFonts w:ascii="Arial" w:hAnsi="Arial" w:cs="Arial"/>
          <w:sz w:val="22"/>
          <w:szCs w:val="22"/>
        </w:rPr>
      </w:pPr>
      <w:r w:rsidRPr="00D073F3">
        <w:rPr>
          <w:rFonts w:ascii="Arial" w:hAnsi="Arial" w:cs="Arial"/>
          <w:b/>
          <w:sz w:val="22"/>
          <w:szCs w:val="22"/>
        </w:rPr>
        <w:t>VISTO</w:t>
      </w:r>
      <w:r w:rsidRPr="00D073F3">
        <w:rPr>
          <w:rFonts w:ascii="Arial" w:hAnsi="Arial" w:cs="Arial"/>
          <w:b/>
          <w:sz w:val="22"/>
          <w:szCs w:val="22"/>
        </w:rPr>
        <w:tab/>
      </w:r>
      <w:r w:rsidRPr="00D073F3">
        <w:rPr>
          <w:rFonts w:ascii="Arial" w:hAnsi="Arial" w:cs="Arial"/>
          <w:sz w:val="22"/>
          <w:szCs w:val="22"/>
        </w:rPr>
        <w:t>il documento “Criteri di selezione delle operazioni finanziate dal FSE” per il periodo 2014-2020 approvato dal Comitato di Sorveglianza (</w:t>
      </w:r>
      <w:proofErr w:type="spellStart"/>
      <w:r w:rsidRPr="00D073F3">
        <w:rPr>
          <w:rFonts w:ascii="Arial" w:hAnsi="Arial" w:cs="Arial"/>
          <w:sz w:val="22"/>
          <w:szCs w:val="22"/>
        </w:rPr>
        <w:t>CdS</w:t>
      </w:r>
      <w:proofErr w:type="spellEnd"/>
      <w:r w:rsidRPr="00D073F3">
        <w:rPr>
          <w:rFonts w:ascii="Arial" w:hAnsi="Arial" w:cs="Arial"/>
          <w:sz w:val="22"/>
          <w:szCs w:val="22"/>
        </w:rPr>
        <w:t>) del PO FSE in data 10.06.2015</w:t>
      </w:r>
      <w:r w:rsidR="00EC0BE1">
        <w:rPr>
          <w:rFonts w:ascii="Arial" w:hAnsi="Arial" w:cs="Arial"/>
          <w:sz w:val="22"/>
          <w:szCs w:val="22"/>
        </w:rPr>
        <w:t xml:space="preserve"> </w:t>
      </w:r>
      <w:r w:rsidR="00A17E56">
        <w:rPr>
          <w:rFonts w:ascii="Arial" w:hAnsi="Arial" w:cs="Arial"/>
          <w:sz w:val="22"/>
          <w:szCs w:val="22"/>
        </w:rPr>
        <w:t xml:space="preserve">e successive modifiche approvate con procedura scritta dal </w:t>
      </w:r>
      <w:proofErr w:type="spellStart"/>
      <w:r w:rsidR="00A17E56">
        <w:rPr>
          <w:rFonts w:ascii="Arial" w:hAnsi="Arial" w:cs="Arial"/>
          <w:sz w:val="22"/>
          <w:szCs w:val="22"/>
        </w:rPr>
        <w:t>CdS</w:t>
      </w:r>
      <w:proofErr w:type="spellEnd"/>
      <w:r w:rsidR="00A17E56">
        <w:rPr>
          <w:rFonts w:ascii="Arial" w:hAnsi="Arial" w:cs="Arial"/>
          <w:sz w:val="22"/>
          <w:szCs w:val="22"/>
        </w:rPr>
        <w:t xml:space="preserve"> in data 12.03.2018</w:t>
      </w:r>
      <w:r w:rsidRPr="00D073F3">
        <w:rPr>
          <w:rFonts w:ascii="Arial" w:hAnsi="Arial" w:cs="Arial"/>
          <w:sz w:val="22"/>
          <w:szCs w:val="22"/>
        </w:rPr>
        <w:t xml:space="preserve">;  </w:t>
      </w:r>
    </w:p>
    <w:p w:rsidR="00D211EB" w:rsidRPr="00D073F3" w:rsidRDefault="00D211EB" w:rsidP="000B415B">
      <w:pPr>
        <w:tabs>
          <w:tab w:val="left" w:pos="1134"/>
        </w:tabs>
        <w:autoSpaceDE w:val="0"/>
        <w:autoSpaceDN w:val="0"/>
        <w:adjustRightInd w:val="0"/>
        <w:spacing w:after="120"/>
        <w:ind w:left="1134" w:right="-142" w:hanging="1418"/>
        <w:jc w:val="both"/>
        <w:rPr>
          <w:rFonts w:ascii="Arial" w:hAnsi="Arial" w:cs="Arial"/>
          <w:sz w:val="22"/>
          <w:szCs w:val="22"/>
        </w:rPr>
      </w:pPr>
      <w:r w:rsidRPr="00D073F3">
        <w:rPr>
          <w:rFonts w:ascii="Arial" w:hAnsi="Arial" w:cs="Arial"/>
          <w:b/>
          <w:sz w:val="22"/>
          <w:szCs w:val="22"/>
        </w:rPr>
        <w:t>VISTI</w:t>
      </w:r>
      <w:r w:rsidRPr="00D073F3">
        <w:rPr>
          <w:rFonts w:ascii="Arial" w:hAnsi="Arial" w:cs="Arial"/>
          <w:sz w:val="22"/>
          <w:szCs w:val="22"/>
        </w:rPr>
        <w:tab/>
        <w:t>il Vademecum per l’attuazione del Programma Operativo Regionale Siciliana FSE 2014-20 ed il Manuale delle Procedure dell’Autorità di Gestione del Programma Operativo Regione Siciliana FSE 2014-2020, approvat</w:t>
      </w:r>
      <w:r w:rsidR="0072680E">
        <w:rPr>
          <w:rFonts w:ascii="Arial" w:hAnsi="Arial" w:cs="Arial"/>
          <w:sz w:val="22"/>
          <w:szCs w:val="22"/>
        </w:rPr>
        <w:t>i</w:t>
      </w:r>
      <w:r w:rsidRPr="00D073F3">
        <w:rPr>
          <w:rFonts w:ascii="Arial" w:hAnsi="Arial" w:cs="Arial"/>
          <w:sz w:val="22"/>
          <w:szCs w:val="22"/>
        </w:rPr>
        <w:t xml:space="preserve"> con </w:t>
      </w:r>
      <w:proofErr w:type="spellStart"/>
      <w:r w:rsidRPr="00D073F3">
        <w:rPr>
          <w:rFonts w:ascii="Arial" w:hAnsi="Arial" w:cs="Arial"/>
          <w:sz w:val="22"/>
          <w:szCs w:val="22"/>
        </w:rPr>
        <w:t>D</w:t>
      </w:r>
      <w:r w:rsidR="00E77A47">
        <w:rPr>
          <w:rFonts w:ascii="Arial" w:hAnsi="Arial" w:cs="Arial"/>
          <w:sz w:val="22"/>
          <w:szCs w:val="22"/>
        </w:rPr>
        <w:t>.</w:t>
      </w:r>
      <w:r w:rsidRPr="00D073F3">
        <w:rPr>
          <w:rFonts w:ascii="Arial" w:hAnsi="Arial" w:cs="Arial"/>
          <w:sz w:val="22"/>
          <w:szCs w:val="22"/>
        </w:rPr>
        <w:t>D</w:t>
      </w:r>
      <w:r w:rsidR="00E77A47">
        <w:rPr>
          <w:rFonts w:ascii="Arial" w:hAnsi="Arial" w:cs="Arial"/>
          <w:sz w:val="22"/>
          <w:szCs w:val="22"/>
        </w:rPr>
        <w:t>.</w:t>
      </w:r>
      <w:r w:rsidRPr="00D073F3">
        <w:rPr>
          <w:rFonts w:ascii="Arial" w:hAnsi="Arial" w:cs="Arial"/>
          <w:sz w:val="22"/>
          <w:szCs w:val="22"/>
        </w:rPr>
        <w:t>G</w:t>
      </w:r>
      <w:r w:rsidR="00E77A47">
        <w:rPr>
          <w:rFonts w:ascii="Arial" w:hAnsi="Arial" w:cs="Arial"/>
          <w:sz w:val="22"/>
          <w:szCs w:val="22"/>
        </w:rPr>
        <w:t>.</w:t>
      </w:r>
      <w:proofErr w:type="spellEnd"/>
      <w:r w:rsidRPr="00D073F3">
        <w:rPr>
          <w:rFonts w:ascii="Arial" w:hAnsi="Arial" w:cs="Arial"/>
          <w:sz w:val="22"/>
          <w:szCs w:val="22"/>
        </w:rPr>
        <w:t xml:space="preserve"> n.4472 del 27.06.2017 dell’Autorità di Gestione del PO FSE 2014-2020; </w:t>
      </w:r>
    </w:p>
    <w:p w:rsidR="00D211EB" w:rsidRPr="00D073F3" w:rsidRDefault="00D211EB" w:rsidP="000B415B">
      <w:pPr>
        <w:tabs>
          <w:tab w:val="left" w:pos="1134"/>
        </w:tabs>
        <w:spacing w:after="120"/>
        <w:ind w:left="1134" w:right="-142" w:hanging="1418"/>
        <w:jc w:val="both"/>
        <w:rPr>
          <w:rFonts w:ascii="Arial" w:hAnsi="Arial" w:cs="Arial"/>
          <w:sz w:val="22"/>
          <w:szCs w:val="22"/>
        </w:rPr>
      </w:pPr>
      <w:r w:rsidRPr="00D073F3">
        <w:rPr>
          <w:rFonts w:ascii="Arial" w:hAnsi="Arial" w:cs="Arial"/>
          <w:b/>
          <w:sz w:val="22"/>
          <w:szCs w:val="22"/>
        </w:rPr>
        <w:t>VISTE</w:t>
      </w:r>
      <w:r w:rsidRPr="00D073F3">
        <w:rPr>
          <w:rFonts w:ascii="Arial" w:hAnsi="Arial" w:cs="Arial"/>
          <w:sz w:val="22"/>
          <w:szCs w:val="22"/>
        </w:rPr>
        <w:tab/>
        <w:t xml:space="preserve">le deliberazioni di Giunta regionale di Governo n.258 del 13.10.2015 e n.230 del 29.06.2016, con cui rispettivamente sono state assegnate al Dipartimento della Famiglia e delle Politiche sociali le risorse per la realizzazione degli obiettivi di competenza dell’Asse II “Inclusione sociale e lotta alla povertà”, Obiettivo tematico 9 “Promuovere l’inclusione sociale e combattere ogni povertà e ogni discriminazione” del PO </w:t>
      </w:r>
      <w:r w:rsidRPr="0072680E">
        <w:rPr>
          <w:rFonts w:ascii="Arial" w:hAnsi="Arial" w:cs="Arial"/>
          <w:sz w:val="22"/>
          <w:szCs w:val="22"/>
        </w:rPr>
        <w:t xml:space="preserve">FSE 2014-2020, nonché la funzione di Centro di </w:t>
      </w:r>
      <w:r w:rsidR="0072680E" w:rsidRPr="0072680E">
        <w:rPr>
          <w:rFonts w:ascii="Arial" w:hAnsi="Arial" w:cs="Arial"/>
          <w:sz w:val="22"/>
          <w:szCs w:val="22"/>
        </w:rPr>
        <w:t>Responsabilità</w:t>
      </w:r>
      <w:r w:rsidRPr="0072680E">
        <w:rPr>
          <w:rFonts w:ascii="Arial" w:hAnsi="Arial" w:cs="Arial"/>
          <w:sz w:val="22"/>
          <w:szCs w:val="22"/>
        </w:rPr>
        <w:t>;</w:t>
      </w:r>
    </w:p>
    <w:p w:rsidR="00D211EB" w:rsidRDefault="00D211EB" w:rsidP="000B415B">
      <w:pPr>
        <w:tabs>
          <w:tab w:val="left" w:pos="1134"/>
        </w:tabs>
        <w:spacing w:after="120"/>
        <w:ind w:left="1134" w:right="-142" w:hanging="1418"/>
        <w:jc w:val="both"/>
        <w:rPr>
          <w:rFonts w:ascii="Arial" w:hAnsi="Arial" w:cs="Arial"/>
          <w:sz w:val="22"/>
          <w:szCs w:val="22"/>
        </w:rPr>
      </w:pPr>
      <w:r w:rsidRPr="00D073F3">
        <w:rPr>
          <w:rFonts w:ascii="Arial" w:hAnsi="Arial" w:cs="Arial"/>
          <w:b/>
          <w:sz w:val="22"/>
          <w:szCs w:val="22"/>
        </w:rPr>
        <w:lastRenderedPageBreak/>
        <w:t>VISTO</w:t>
      </w:r>
      <w:r w:rsidRPr="00D073F3">
        <w:rPr>
          <w:rFonts w:ascii="Arial" w:hAnsi="Arial" w:cs="Arial"/>
          <w:sz w:val="22"/>
          <w:szCs w:val="22"/>
        </w:rPr>
        <w:tab/>
        <w:t xml:space="preserve">l’Asse II del PO FSE Sicilia 2014/2020, Obiettivo tematico 9 e Priorità di investimento 9.iv “Migliore accesso a servizi accessibili, sostenibili e di </w:t>
      </w:r>
      <w:r w:rsidR="007A06DE" w:rsidRPr="00D073F3">
        <w:rPr>
          <w:rFonts w:ascii="Arial" w:hAnsi="Arial" w:cs="Arial"/>
          <w:sz w:val="22"/>
          <w:szCs w:val="22"/>
        </w:rPr>
        <w:t>qualit</w:t>
      </w:r>
      <w:r w:rsidR="007A06DE">
        <w:rPr>
          <w:rFonts w:ascii="Arial" w:hAnsi="Arial" w:cs="Arial"/>
          <w:sz w:val="22"/>
          <w:szCs w:val="22"/>
        </w:rPr>
        <w:t>à</w:t>
      </w:r>
      <w:r w:rsidRPr="00D073F3">
        <w:rPr>
          <w:rFonts w:ascii="Arial" w:hAnsi="Arial" w:cs="Arial"/>
          <w:sz w:val="22"/>
          <w:szCs w:val="22"/>
        </w:rPr>
        <w:t>, compresi i servizi sociali e cure sanitarie d'interesse generale”, Obiettivo specifico 9.3 “</w:t>
      </w:r>
      <w:r w:rsidRPr="00D073F3">
        <w:rPr>
          <w:rFonts w:ascii="Arial" w:hAnsi="Arial" w:cs="Arial"/>
          <w:i/>
          <w:sz w:val="22"/>
          <w:szCs w:val="22"/>
        </w:rPr>
        <w:t>Aumento/ consolidamento/qualificazione dei servizi e delle infrastrutture di cura socio-educativi rivolti ai bambini e dei servizi di cura rivolti a persone con limitazioni dell’autonomia e potenziamento della rete infrastrutturale e dell’offerta di servizi sanitari e sociosanitari territoriali</w:t>
      </w:r>
      <w:r w:rsidR="0072680E">
        <w:rPr>
          <w:rFonts w:ascii="Arial" w:hAnsi="Arial" w:cs="Arial"/>
          <w:i/>
          <w:sz w:val="22"/>
          <w:szCs w:val="22"/>
        </w:rPr>
        <w:t>”</w:t>
      </w:r>
      <w:r w:rsidRPr="00D073F3">
        <w:rPr>
          <w:rFonts w:ascii="Arial" w:hAnsi="Arial" w:cs="Arial"/>
          <w:i/>
          <w:sz w:val="22"/>
          <w:szCs w:val="22"/>
        </w:rPr>
        <w:t xml:space="preserve">, </w:t>
      </w:r>
      <w:r w:rsidRPr="00D073F3">
        <w:rPr>
          <w:rFonts w:ascii="Arial" w:hAnsi="Arial" w:cs="Arial"/>
          <w:sz w:val="22"/>
          <w:szCs w:val="22"/>
        </w:rPr>
        <w:t>Azione 9.3.7 “Formazione degli assistenti familiari e creazione di registri di accreditamento e di albi di fornitori di servizi di cura rivolti alle persone anziane e/o non autosufficienti”;</w:t>
      </w:r>
    </w:p>
    <w:p w:rsidR="000952E1" w:rsidRDefault="000952E1" w:rsidP="000B415B">
      <w:pPr>
        <w:tabs>
          <w:tab w:val="left" w:pos="1134"/>
        </w:tabs>
        <w:autoSpaceDE w:val="0"/>
        <w:autoSpaceDN w:val="0"/>
        <w:adjustRightInd w:val="0"/>
        <w:spacing w:after="120"/>
        <w:ind w:left="1134" w:right="-1" w:hanging="1418"/>
        <w:jc w:val="both"/>
        <w:rPr>
          <w:rFonts w:ascii="Arial" w:hAnsi="Arial" w:cs="Arial"/>
          <w:sz w:val="22"/>
          <w:szCs w:val="22"/>
        </w:rPr>
      </w:pPr>
      <w:r w:rsidRPr="00E478E3">
        <w:rPr>
          <w:rFonts w:ascii="Arial" w:hAnsi="Arial" w:cs="Arial"/>
          <w:b/>
          <w:sz w:val="22"/>
          <w:szCs w:val="22"/>
        </w:rPr>
        <w:t>VISTA</w:t>
      </w:r>
      <w:r>
        <w:rPr>
          <w:rFonts w:ascii="Arial" w:hAnsi="Arial" w:cs="Arial"/>
          <w:b/>
          <w:sz w:val="22"/>
          <w:szCs w:val="22"/>
        </w:rPr>
        <w:tab/>
      </w:r>
      <w:r w:rsidRPr="00F32067">
        <w:rPr>
          <w:rFonts w:ascii="Arial" w:hAnsi="Arial" w:cs="Arial"/>
          <w:sz w:val="22"/>
          <w:szCs w:val="22"/>
        </w:rPr>
        <w:t xml:space="preserve">la Pista di Controllo </w:t>
      </w:r>
      <w:r>
        <w:rPr>
          <w:rFonts w:ascii="Arial" w:hAnsi="Arial" w:cs="Arial"/>
          <w:sz w:val="22"/>
          <w:szCs w:val="22"/>
        </w:rPr>
        <w:t>per le operazioni finanziate dal PO FSE Sicilia 2014-2020, relativa al macroprocesso “Formazione</w:t>
      </w:r>
      <w:r w:rsidRPr="000952E1">
        <w:rPr>
          <w:rFonts w:ascii="Arial" w:hAnsi="Arial" w:cs="Arial"/>
          <w:sz w:val="22"/>
          <w:szCs w:val="22"/>
        </w:rPr>
        <w:t xml:space="preserve">”,approvata con </w:t>
      </w:r>
      <w:proofErr w:type="spellStart"/>
      <w:r w:rsidRPr="000952E1">
        <w:rPr>
          <w:rFonts w:ascii="Arial" w:hAnsi="Arial" w:cs="Arial"/>
          <w:sz w:val="22"/>
          <w:szCs w:val="22"/>
        </w:rPr>
        <w:t>D.D.G.</w:t>
      </w:r>
      <w:proofErr w:type="spellEnd"/>
      <w:r w:rsidRPr="000952E1">
        <w:rPr>
          <w:rFonts w:ascii="Arial" w:hAnsi="Arial" w:cs="Arial"/>
          <w:sz w:val="22"/>
          <w:szCs w:val="22"/>
        </w:rPr>
        <w:t xml:space="preserve"> n. 6183 del 07.08.2017 dell’Autorità di Gestione del PO FSE 2014-2020</w:t>
      </w:r>
      <w:r w:rsidR="00E77A47">
        <w:rPr>
          <w:rFonts w:ascii="Arial" w:hAnsi="Arial" w:cs="Arial"/>
          <w:sz w:val="22"/>
          <w:szCs w:val="22"/>
        </w:rPr>
        <w:t xml:space="preserve">, </w:t>
      </w:r>
      <w:r w:rsidRPr="000952E1">
        <w:rPr>
          <w:rFonts w:ascii="Arial" w:hAnsi="Arial" w:cs="Arial"/>
          <w:sz w:val="22"/>
          <w:szCs w:val="22"/>
        </w:rPr>
        <w:t xml:space="preserve">registrata </w:t>
      </w:r>
      <w:r w:rsidR="00E77A47">
        <w:rPr>
          <w:rFonts w:ascii="Arial" w:hAnsi="Arial" w:cs="Arial"/>
          <w:sz w:val="22"/>
          <w:szCs w:val="22"/>
        </w:rPr>
        <w:t>d</w:t>
      </w:r>
      <w:r w:rsidRPr="000952E1">
        <w:rPr>
          <w:rFonts w:ascii="Arial" w:hAnsi="Arial" w:cs="Arial"/>
          <w:sz w:val="22"/>
          <w:szCs w:val="22"/>
        </w:rPr>
        <w:t>alla Corte dei Conti il 06.10.2017 reg. n. 3 foglio n. 198;</w:t>
      </w:r>
    </w:p>
    <w:p w:rsidR="00D61206" w:rsidRDefault="00D211EB" w:rsidP="000B415B">
      <w:pPr>
        <w:tabs>
          <w:tab w:val="left" w:pos="1134"/>
        </w:tabs>
        <w:spacing w:after="120"/>
        <w:ind w:left="1134" w:right="-142" w:hanging="1418"/>
        <w:jc w:val="both"/>
        <w:rPr>
          <w:rFonts w:ascii="Arial" w:hAnsi="Arial" w:cs="Arial"/>
          <w:sz w:val="22"/>
          <w:szCs w:val="22"/>
        </w:rPr>
      </w:pPr>
      <w:r w:rsidRPr="00D073F3">
        <w:rPr>
          <w:rFonts w:ascii="Arial" w:hAnsi="Arial" w:cs="Arial"/>
          <w:b/>
          <w:sz w:val="22"/>
          <w:szCs w:val="22"/>
        </w:rPr>
        <w:t>VISTO</w:t>
      </w:r>
      <w:r w:rsidRPr="00D073F3">
        <w:rPr>
          <w:rFonts w:ascii="Arial" w:hAnsi="Arial" w:cs="Arial"/>
          <w:b/>
          <w:sz w:val="22"/>
          <w:szCs w:val="22"/>
        </w:rPr>
        <w:tab/>
      </w:r>
      <w:r w:rsidRPr="00D073F3">
        <w:rPr>
          <w:rFonts w:ascii="Arial" w:hAnsi="Arial" w:cs="Arial"/>
          <w:sz w:val="22"/>
          <w:szCs w:val="22"/>
        </w:rPr>
        <w:t xml:space="preserve">il DD n.1839 del 3.10.2017 del Dipartimento Bilancio e Tesoro con cui, in riscontro alla richiesta </w:t>
      </w:r>
      <w:proofErr w:type="spellStart"/>
      <w:r w:rsidRPr="00D073F3">
        <w:rPr>
          <w:rFonts w:ascii="Arial" w:hAnsi="Arial" w:cs="Arial"/>
          <w:sz w:val="22"/>
          <w:szCs w:val="22"/>
        </w:rPr>
        <w:t>prot</w:t>
      </w:r>
      <w:proofErr w:type="spellEnd"/>
      <w:r w:rsidRPr="00D073F3">
        <w:rPr>
          <w:rFonts w:ascii="Arial" w:hAnsi="Arial" w:cs="Arial"/>
          <w:sz w:val="22"/>
          <w:szCs w:val="22"/>
        </w:rPr>
        <w:t>.</w:t>
      </w:r>
      <w:r w:rsidR="00EC0BE1">
        <w:rPr>
          <w:rFonts w:ascii="Arial" w:hAnsi="Arial" w:cs="Arial"/>
          <w:sz w:val="22"/>
          <w:szCs w:val="22"/>
        </w:rPr>
        <w:t xml:space="preserve"> </w:t>
      </w:r>
      <w:r w:rsidRPr="00D073F3">
        <w:rPr>
          <w:rFonts w:ascii="Arial" w:hAnsi="Arial" w:cs="Arial"/>
          <w:sz w:val="22"/>
          <w:szCs w:val="22"/>
        </w:rPr>
        <w:t>n.26867 del 27.07.2017 del Dipartimento della Famiglia, è stato istituito il capitolo del Bilancio regionale n.</w:t>
      </w:r>
      <w:r w:rsidRPr="005B5A9F">
        <w:rPr>
          <w:rFonts w:ascii="Arial" w:hAnsi="Arial" w:cs="Arial"/>
          <w:sz w:val="22"/>
          <w:szCs w:val="22"/>
        </w:rPr>
        <w:t>183809</w:t>
      </w:r>
      <w:r w:rsidRPr="00D073F3">
        <w:rPr>
          <w:rFonts w:ascii="Arial" w:hAnsi="Arial" w:cs="Arial"/>
          <w:sz w:val="22"/>
          <w:szCs w:val="22"/>
        </w:rPr>
        <w:t xml:space="preserve"> per l’attuazione dell’obiettivo specifico 9.3 dell’Asse II, OT 9 del PO FSE 2014-2020 apport</w:t>
      </w:r>
      <w:r w:rsidR="00D61206">
        <w:rPr>
          <w:rFonts w:ascii="Arial" w:hAnsi="Arial" w:cs="Arial"/>
          <w:sz w:val="22"/>
          <w:szCs w:val="22"/>
        </w:rPr>
        <w:t>ando le variazioni conseguenti;</w:t>
      </w:r>
    </w:p>
    <w:p w:rsidR="007A06DE" w:rsidRDefault="00A4428B" w:rsidP="002831A2">
      <w:pPr>
        <w:tabs>
          <w:tab w:val="left" w:pos="1134"/>
        </w:tabs>
        <w:spacing w:after="120"/>
        <w:ind w:left="1134" w:right="-142" w:hanging="1418"/>
        <w:jc w:val="both"/>
        <w:rPr>
          <w:rFonts w:ascii="Arial" w:hAnsi="Arial" w:cs="Arial"/>
          <w:sz w:val="22"/>
          <w:szCs w:val="22"/>
        </w:rPr>
      </w:pPr>
      <w:r w:rsidRPr="00D073F3">
        <w:rPr>
          <w:rFonts w:ascii="Arial" w:hAnsi="Arial" w:cs="Arial"/>
          <w:b/>
          <w:sz w:val="22"/>
          <w:szCs w:val="22"/>
        </w:rPr>
        <w:t>VISTO</w:t>
      </w:r>
      <w:r w:rsidRPr="00D073F3">
        <w:rPr>
          <w:rFonts w:ascii="Arial" w:hAnsi="Arial" w:cs="Arial"/>
          <w:b/>
          <w:sz w:val="22"/>
          <w:szCs w:val="22"/>
        </w:rPr>
        <w:tab/>
      </w:r>
      <w:r w:rsidRPr="00D073F3">
        <w:rPr>
          <w:rFonts w:ascii="Arial" w:hAnsi="Arial" w:cs="Arial"/>
          <w:sz w:val="22"/>
          <w:szCs w:val="22"/>
        </w:rPr>
        <w:t>il DD</w:t>
      </w:r>
      <w:r>
        <w:rPr>
          <w:rFonts w:ascii="Arial" w:hAnsi="Arial" w:cs="Arial"/>
          <w:sz w:val="22"/>
          <w:szCs w:val="22"/>
        </w:rPr>
        <w:t>G</w:t>
      </w:r>
      <w:r w:rsidRPr="00D073F3">
        <w:rPr>
          <w:rFonts w:ascii="Arial" w:hAnsi="Arial" w:cs="Arial"/>
          <w:sz w:val="22"/>
          <w:szCs w:val="22"/>
        </w:rPr>
        <w:t xml:space="preserve"> n.</w:t>
      </w:r>
      <w:r>
        <w:rPr>
          <w:rFonts w:ascii="Arial" w:hAnsi="Arial" w:cs="Arial"/>
          <w:sz w:val="22"/>
          <w:szCs w:val="22"/>
        </w:rPr>
        <w:t xml:space="preserve">3290 del </w:t>
      </w:r>
      <w:r w:rsidR="00D61206">
        <w:rPr>
          <w:rFonts w:ascii="Arial" w:hAnsi="Arial" w:cs="Arial"/>
          <w:sz w:val="22"/>
          <w:szCs w:val="22"/>
        </w:rPr>
        <w:t>0</w:t>
      </w:r>
      <w:r>
        <w:rPr>
          <w:rFonts w:ascii="Arial" w:hAnsi="Arial" w:cs="Arial"/>
          <w:sz w:val="22"/>
          <w:szCs w:val="22"/>
        </w:rPr>
        <w:t>5.12.201</w:t>
      </w:r>
      <w:r w:rsidR="000952E1">
        <w:rPr>
          <w:rFonts w:ascii="Arial" w:hAnsi="Arial" w:cs="Arial"/>
          <w:sz w:val="22"/>
          <w:szCs w:val="22"/>
        </w:rPr>
        <w:t>7</w:t>
      </w:r>
      <w:r>
        <w:rPr>
          <w:rFonts w:ascii="Arial" w:hAnsi="Arial" w:cs="Arial"/>
          <w:sz w:val="22"/>
          <w:szCs w:val="22"/>
        </w:rPr>
        <w:t xml:space="preserve"> di approvazione </w:t>
      </w:r>
      <w:r w:rsidR="00D61206">
        <w:rPr>
          <w:rFonts w:ascii="Arial" w:hAnsi="Arial" w:cs="Arial"/>
          <w:sz w:val="22"/>
          <w:szCs w:val="22"/>
        </w:rPr>
        <w:t>dell’Avviso Pubblico n. 17/2017</w:t>
      </w:r>
      <w:r w:rsidR="00D61206" w:rsidRPr="008B43D1">
        <w:rPr>
          <w:rFonts w:ascii="Arial" w:hAnsi="Arial" w:cs="Arial"/>
          <w:i/>
          <w:sz w:val="22"/>
          <w:szCs w:val="22"/>
        </w:rPr>
        <w:t xml:space="preserve"> per la realizzazione di percorsi per la formazione di assist</w:t>
      </w:r>
      <w:r w:rsidR="008B43D1" w:rsidRPr="008B43D1">
        <w:rPr>
          <w:rFonts w:ascii="Arial" w:hAnsi="Arial" w:cs="Arial"/>
          <w:i/>
          <w:sz w:val="22"/>
          <w:szCs w:val="22"/>
        </w:rPr>
        <w:t xml:space="preserve">enti familiari </w:t>
      </w:r>
      <w:r w:rsidR="008B43D1">
        <w:rPr>
          <w:rFonts w:ascii="Arial" w:hAnsi="Arial" w:cs="Arial"/>
          <w:sz w:val="22"/>
          <w:szCs w:val="22"/>
        </w:rPr>
        <w:t>pubblicato sul S</w:t>
      </w:r>
      <w:r w:rsidR="00D61206">
        <w:rPr>
          <w:rFonts w:ascii="Arial" w:hAnsi="Arial" w:cs="Arial"/>
          <w:sz w:val="22"/>
          <w:szCs w:val="22"/>
        </w:rPr>
        <w:t xml:space="preserve">O </w:t>
      </w:r>
      <w:r w:rsidR="008B43D1">
        <w:rPr>
          <w:rFonts w:ascii="Arial" w:hAnsi="Arial" w:cs="Arial"/>
          <w:sz w:val="22"/>
          <w:szCs w:val="22"/>
        </w:rPr>
        <w:t xml:space="preserve">n. 50 </w:t>
      </w:r>
      <w:r w:rsidR="00D61206" w:rsidRPr="00D61206">
        <w:rPr>
          <w:rFonts w:ascii="Arial" w:hAnsi="Arial" w:cs="Arial"/>
          <w:sz w:val="22"/>
          <w:szCs w:val="22"/>
        </w:rPr>
        <w:t xml:space="preserve">alla </w:t>
      </w:r>
      <w:r w:rsidR="008B43D1">
        <w:rPr>
          <w:rFonts w:ascii="Arial" w:hAnsi="Arial" w:cs="Arial"/>
          <w:sz w:val="22"/>
          <w:szCs w:val="22"/>
        </w:rPr>
        <w:t>GURS</w:t>
      </w:r>
      <w:r w:rsidR="00C91079">
        <w:rPr>
          <w:rFonts w:ascii="Arial" w:hAnsi="Arial" w:cs="Arial"/>
          <w:sz w:val="22"/>
          <w:szCs w:val="22"/>
        </w:rPr>
        <w:t xml:space="preserve"> </w:t>
      </w:r>
      <w:r w:rsidR="008B43D1">
        <w:rPr>
          <w:rFonts w:ascii="Arial" w:hAnsi="Arial" w:cs="Arial"/>
          <w:sz w:val="22"/>
          <w:szCs w:val="22"/>
        </w:rPr>
        <w:t xml:space="preserve">n. 56 del 22.12.2017 </w:t>
      </w:r>
      <w:r>
        <w:rPr>
          <w:rFonts w:ascii="Arial" w:hAnsi="Arial" w:cs="Arial"/>
          <w:sz w:val="22"/>
          <w:szCs w:val="22"/>
        </w:rPr>
        <w:t xml:space="preserve">ed il DDG di rettifica </w:t>
      </w:r>
      <w:r w:rsidR="008B43D1">
        <w:rPr>
          <w:rFonts w:ascii="Arial" w:hAnsi="Arial" w:cs="Arial"/>
          <w:sz w:val="22"/>
          <w:szCs w:val="22"/>
        </w:rPr>
        <w:t>n. 65 del 16.01.2018 pubblicato sulla GURS n. 5 del 26.01.2018</w:t>
      </w:r>
      <w:r w:rsidR="007A06DE">
        <w:rPr>
          <w:rFonts w:ascii="Arial" w:hAnsi="Arial" w:cs="Arial"/>
          <w:sz w:val="22"/>
          <w:szCs w:val="22"/>
        </w:rPr>
        <w:t>;</w:t>
      </w:r>
    </w:p>
    <w:p w:rsidR="007A06DE" w:rsidRDefault="008B43D1" w:rsidP="000B415B">
      <w:pPr>
        <w:tabs>
          <w:tab w:val="left" w:pos="1134"/>
        </w:tabs>
        <w:spacing w:after="120"/>
        <w:ind w:left="1134" w:right="-142" w:hanging="1418"/>
        <w:jc w:val="both"/>
        <w:rPr>
          <w:rFonts w:ascii="Arial" w:hAnsi="Arial" w:cs="Arial"/>
          <w:sz w:val="22"/>
          <w:szCs w:val="22"/>
        </w:rPr>
      </w:pPr>
      <w:r w:rsidRPr="00F23EF4">
        <w:rPr>
          <w:rFonts w:ascii="Arial" w:hAnsi="Arial" w:cs="Arial"/>
          <w:b/>
          <w:sz w:val="22"/>
          <w:szCs w:val="22"/>
        </w:rPr>
        <w:t xml:space="preserve">VISTO </w:t>
      </w:r>
      <w:r w:rsidRPr="00C20228">
        <w:rPr>
          <w:b/>
          <w:sz w:val="22"/>
          <w:szCs w:val="22"/>
        </w:rPr>
        <w:tab/>
      </w:r>
      <w:r w:rsidRPr="00C20228">
        <w:rPr>
          <w:rFonts w:ascii="Arial" w:hAnsi="Arial" w:cs="Arial"/>
          <w:sz w:val="22"/>
          <w:szCs w:val="22"/>
        </w:rPr>
        <w:t xml:space="preserve">il </w:t>
      </w:r>
      <w:r w:rsidR="006D28F0" w:rsidRPr="00D073F3">
        <w:rPr>
          <w:rFonts w:ascii="Arial" w:hAnsi="Arial" w:cs="Arial"/>
          <w:sz w:val="22"/>
          <w:szCs w:val="22"/>
        </w:rPr>
        <w:t>DD</w:t>
      </w:r>
      <w:r w:rsidR="006D28F0">
        <w:rPr>
          <w:rFonts w:ascii="Arial" w:hAnsi="Arial" w:cs="Arial"/>
          <w:sz w:val="22"/>
          <w:szCs w:val="22"/>
        </w:rPr>
        <w:t>G</w:t>
      </w:r>
      <w:r w:rsidRPr="00C20228">
        <w:rPr>
          <w:rFonts w:ascii="Arial" w:hAnsi="Arial" w:cs="Arial"/>
          <w:sz w:val="22"/>
          <w:szCs w:val="22"/>
        </w:rPr>
        <w:t xml:space="preserve"> n.</w:t>
      </w:r>
      <w:r w:rsidR="007A06DE" w:rsidRPr="00C20228">
        <w:rPr>
          <w:rFonts w:ascii="Arial" w:hAnsi="Arial" w:cs="Arial"/>
          <w:sz w:val="22"/>
          <w:szCs w:val="22"/>
        </w:rPr>
        <w:t>281</w:t>
      </w:r>
      <w:r w:rsidRPr="00C20228">
        <w:rPr>
          <w:rFonts w:ascii="Arial" w:hAnsi="Arial" w:cs="Arial"/>
          <w:sz w:val="22"/>
          <w:szCs w:val="22"/>
        </w:rPr>
        <w:t xml:space="preserve"> del </w:t>
      </w:r>
      <w:r w:rsidR="007A06DE" w:rsidRPr="00C20228">
        <w:rPr>
          <w:rFonts w:ascii="Arial" w:hAnsi="Arial" w:cs="Arial"/>
          <w:sz w:val="22"/>
          <w:szCs w:val="22"/>
        </w:rPr>
        <w:t>08.02.2018</w:t>
      </w:r>
      <w:r w:rsidRPr="00C20228">
        <w:rPr>
          <w:rFonts w:ascii="Arial" w:hAnsi="Arial" w:cs="Arial"/>
          <w:sz w:val="22"/>
          <w:szCs w:val="22"/>
        </w:rPr>
        <w:t>, con cui è stata nominata la Commissione di valutazione delle operazioni progettuali ritenute ammissibili</w:t>
      </w:r>
      <w:r w:rsidR="0046302D">
        <w:rPr>
          <w:rFonts w:ascii="Arial" w:hAnsi="Arial" w:cs="Arial"/>
          <w:sz w:val="22"/>
          <w:szCs w:val="22"/>
        </w:rPr>
        <w:t>, modificato con DDG n. 1315 del 02.07.2018</w:t>
      </w:r>
      <w:r w:rsidRPr="00C20228">
        <w:rPr>
          <w:rFonts w:ascii="Arial" w:hAnsi="Arial" w:cs="Arial"/>
          <w:sz w:val="22"/>
          <w:szCs w:val="22"/>
        </w:rPr>
        <w:t>;</w:t>
      </w:r>
    </w:p>
    <w:p w:rsidR="00805B78" w:rsidRDefault="0046302D" w:rsidP="0046302D">
      <w:pPr>
        <w:spacing w:after="80"/>
        <w:ind w:left="1134" w:hanging="1418"/>
        <w:jc w:val="both"/>
        <w:rPr>
          <w:rFonts w:ascii="Arial" w:hAnsi="Arial" w:cs="Arial"/>
          <w:sz w:val="22"/>
          <w:szCs w:val="22"/>
        </w:rPr>
      </w:pPr>
      <w:r>
        <w:rPr>
          <w:rFonts w:ascii="Arial" w:hAnsi="Arial" w:cs="Arial"/>
          <w:b/>
          <w:sz w:val="22"/>
          <w:szCs w:val="22"/>
        </w:rPr>
        <w:t>VISTO</w:t>
      </w:r>
      <w:r>
        <w:rPr>
          <w:rFonts w:ascii="Arial" w:hAnsi="Arial" w:cs="Arial"/>
          <w:b/>
          <w:sz w:val="22"/>
          <w:szCs w:val="22"/>
        </w:rPr>
        <w:tab/>
      </w:r>
      <w:r w:rsidRPr="00A524D0">
        <w:rPr>
          <w:rFonts w:ascii="Arial" w:hAnsi="Arial" w:cs="Arial"/>
          <w:sz w:val="22"/>
          <w:szCs w:val="22"/>
        </w:rPr>
        <w:t xml:space="preserve">il </w:t>
      </w:r>
      <w:r w:rsidR="006D28F0" w:rsidRPr="00D073F3">
        <w:rPr>
          <w:rFonts w:ascii="Arial" w:hAnsi="Arial" w:cs="Arial"/>
          <w:sz w:val="22"/>
          <w:szCs w:val="22"/>
        </w:rPr>
        <w:t>DD</w:t>
      </w:r>
      <w:r w:rsidR="006D28F0">
        <w:rPr>
          <w:rFonts w:ascii="Arial" w:hAnsi="Arial" w:cs="Arial"/>
          <w:sz w:val="22"/>
          <w:szCs w:val="22"/>
        </w:rPr>
        <w:t>G</w:t>
      </w:r>
      <w:r>
        <w:rPr>
          <w:rFonts w:ascii="Arial" w:hAnsi="Arial" w:cs="Arial"/>
          <w:sz w:val="22"/>
          <w:szCs w:val="22"/>
        </w:rPr>
        <w:t xml:space="preserve"> n. 861 del 14.05.2018, pubblicato</w:t>
      </w:r>
      <w:r w:rsidR="00F4339F" w:rsidRPr="00F4339F">
        <w:rPr>
          <w:rFonts w:ascii="Arial" w:hAnsi="Arial" w:cs="Arial"/>
          <w:sz w:val="22"/>
          <w:szCs w:val="22"/>
        </w:rPr>
        <w:t xml:space="preserve"> sulla GURS n. 23 del 25.05.2018</w:t>
      </w:r>
      <w:r>
        <w:rPr>
          <w:rFonts w:ascii="Arial" w:hAnsi="Arial" w:cs="Arial"/>
          <w:sz w:val="22"/>
          <w:szCs w:val="22"/>
        </w:rPr>
        <w:t xml:space="preserve">, con cui </w:t>
      </w:r>
      <w:r w:rsidR="00805B78">
        <w:rPr>
          <w:rFonts w:ascii="Arial" w:hAnsi="Arial" w:cs="Arial"/>
          <w:sz w:val="22"/>
          <w:szCs w:val="22"/>
        </w:rPr>
        <w:t xml:space="preserve">con cui a seguito delle verifiche </w:t>
      </w:r>
      <w:r w:rsidR="00805B78" w:rsidRPr="000F2ECF">
        <w:rPr>
          <w:rFonts w:ascii="Arial" w:hAnsi="Arial" w:cs="Arial"/>
          <w:sz w:val="22"/>
          <w:szCs w:val="22"/>
        </w:rPr>
        <w:t>di competenza</w:t>
      </w:r>
      <w:r w:rsidR="00805B78">
        <w:rPr>
          <w:rFonts w:ascii="Arial" w:hAnsi="Arial" w:cs="Arial"/>
          <w:sz w:val="22"/>
          <w:szCs w:val="22"/>
        </w:rPr>
        <w:t xml:space="preserve"> del </w:t>
      </w:r>
      <w:r w:rsidR="00805B78" w:rsidRPr="000F2ECF">
        <w:rPr>
          <w:rFonts w:ascii="Arial" w:hAnsi="Arial" w:cs="Arial"/>
          <w:sz w:val="22"/>
          <w:szCs w:val="22"/>
        </w:rPr>
        <w:t>Servizio 1 “Gestione fondi extraregionali”</w:t>
      </w:r>
      <w:r w:rsidR="00805B78">
        <w:rPr>
          <w:rFonts w:ascii="Arial" w:hAnsi="Arial" w:cs="Arial"/>
          <w:sz w:val="22"/>
          <w:szCs w:val="22"/>
        </w:rPr>
        <w:t>,</w:t>
      </w:r>
      <w:r w:rsidR="00805B78" w:rsidRPr="000F2ECF">
        <w:rPr>
          <w:rFonts w:ascii="Arial" w:hAnsi="Arial" w:cs="Arial"/>
          <w:sz w:val="22"/>
          <w:szCs w:val="22"/>
        </w:rPr>
        <w:t xml:space="preserve"> inerenti </w:t>
      </w:r>
      <w:r w:rsidR="00805B78">
        <w:rPr>
          <w:rFonts w:ascii="Arial" w:hAnsi="Arial" w:cs="Arial"/>
          <w:sz w:val="22"/>
          <w:szCs w:val="22"/>
        </w:rPr>
        <w:t xml:space="preserve">le fasi </w:t>
      </w:r>
      <w:r w:rsidR="00805B78" w:rsidRPr="000F2ECF">
        <w:rPr>
          <w:rFonts w:ascii="Arial" w:hAnsi="Arial" w:cs="Arial"/>
          <w:sz w:val="22"/>
          <w:szCs w:val="22"/>
        </w:rPr>
        <w:t xml:space="preserve">di </w:t>
      </w:r>
      <w:proofErr w:type="spellStart"/>
      <w:r w:rsidR="00805B78" w:rsidRPr="000F2ECF">
        <w:rPr>
          <w:rFonts w:ascii="Arial" w:hAnsi="Arial" w:cs="Arial"/>
          <w:sz w:val="22"/>
          <w:szCs w:val="22"/>
        </w:rPr>
        <w:t>preistruttoria</w:t>
      </w:r>
      <w:proofErr w:type="spellEnd"/>
      <w:r w:rsidR="00805B78" w:rsidRPr="000F2ECF">
        <w:rPr>
          <w:rFonts w:ascii="Arial" w:hAnsi="Arial" w:cs="Arial"/>
          <w:sz w:val="22"/>
          <w:szCs w:val="22"/>
        </w:rPr>
        <w:t>/ricevibilità</w:t>
      </w:r>
      <w:r w:rsidR="00805B78">
        <w:rPr>
          <w:rFonts w:ascii="Arial" w:hAnsi="Arial" w:cs="Arial"/>
          <w:sz w:val="22"/>
          <w:szCs w:val="22"/>
        </w:rPr>
        <w:t xml:space="preserve"> e d</w:t>
      </w:r>
      <w:r w:rsidR="00805B78" w:rsidRPr="000F2ECF">
        <w:rPr>
          <w:rFonts w:ascii="Arial" w:hAnsi="Arial" w:cs="Arial"/>
          <w:sz w:val="22"/>
          <w:szCs w:val="22"/>
        </w:rPr>
        <w:t>i istruttoria/ammissibilità</w:t>
      </w:r>
      <w:r w:rsidR="00805B78">
        <w:rPr>
          <w:rFonts w:ascii="Arial" w:hAnsi="Arial" w:cs="Arial"/>
          <w:sz w:val="22"/>
          <w:szCs w:val="22"/>
        </w:rPr>
        <w:t>,</w:t>
      </w:r>
      <w:r>
        <w:rPr>
          <w:rFonts w:ascii="Arial" w:hAnsi="Arial" w:cs="Arial"/>
          <w:sz w:val="22"/>
          <w:szCs w:val="22"/>
        </w:rPr>
        <w:t xml:space="preserve">è stato approvato </w:t>
      </w:r>
      <w:r w:rsidR="00F4339F" w:rsidRPr="00F4339F">
        <w:rPr>
          <w:rFonts w:ascii="Arial" w:hAnsi="Arial" w:cs="Arial"/>
          <w:sz w:val="22"/>
          <w:szCs w:val="22"/>
        </w:rPr>
        <w:t xml:space="preserve">l’elenco provvisorio delle domande ammissibili e non ammissibili alla valutazione </w:t>
      </w:r>
      <w:r w:rsidR="00805B78">
        <w:rPr>
          <w:rFonts w:ascii="Arial" w:hAnsi="Arial" w:cs="Arial"/>
          <w:sz w:val="22"/>
          <w:szCs w:val="22"/>
        </w:rPr>
        <w:t xml:space="preserve">di cui alle lettere A) e B) </w:t>
      </w:r>
      <w:r w:rsidR="00F4339F" w:rsidRPr="00F4339F">
        <w:rPr>
          <w:rFonts w:ascii="Arial" w:hAnsi="Arial" w:cs="Arial"/>
          <w:sz w:val="22"/>
          <w:szCs w:val="22"/>
        </w:rPr>
        <w:t xml:space="preserve">e </w:t>
      </w:r>
      <w:r w:rsidR="00805B78">
        <w:rPr>
          <w:rFonts w:ascii="Arial" w:hAnsi="Arial" w:cs="Arial"/>
          <w:sz w:val="22"/>
          <w:szCs w:val="22"/>
        </w:rPr>
        <w:t xml:space="preserve">delle domande </w:t>
      </w:r>
      <w:r w:rsidR="00F4339F" w:rsidRPr="00F4339F">
        <w:rPr>
          <w:rFonts w:ascii="Arial" w:hAnsi="Arial" w:cs="Arial"/>
          <w:sz w:val="22"/>
          <w:szCs w:val="22"/>
        </w:rPr>
        <w:t>irricevibili</w:t>
      </w:r>
      <w:r w:rsidR="00805B78">
        <w:rPr>
          <w:rFonts w:ascii="Arial" w:hAnsi="Arial" w:cs="Arial"/>
          <w:sz w:val="22"/>
          <w:szCs w:val="22"/>
        </w:rPr>
        <w:t xml:space="preserve"> di cui alle lettera C) dello stesso elenco</w:t>
      </w:r>
      <w:r>
        <w:rPr>
          <w:rFonts w:ascii="Arial" w:hAnsi="Arial" w:cs="Arial"/>
          <w:sz w:val="22"/>
          <w:szCs w:val="22"/>
        </w:rPr>
        <w:t xml:space="preserve">, </w:t>
      </w:r>
      <w:r w:rsidR="00805B78">
        <w:rPr>
          <w:rFonts w:ascii="Arial" w:hAnsi="Arial" w:cs="Arial"/>
          <w:sz w:val="22"/>
          <w:szCs w:val="22"/>
        </w:rPr>
        <w:t>con evidenza delle cause di esclusione, in attuazione dell’art. 9, commi 4 e 5 dell’Avviso n. 17/2017;</w:t>
      </w:r>
    </w:p>
    <w:p w:rsidR="00805B78" w:rsidRDefault="00805B78" w:rsidP="0046302D">
      <w:pPr>
        <w:spacing w:after="80"/>
        <w:ind w:left="1134" w:hanging="1418"/>
        <w:jc w:val="both"/>
        <w:rPr>
          <w:rFonts w:ascii="Arial" w:hAnsi="Arial" w:cs="Arial"/>
          <w:sz w:val="22"/>
          <w:szCs w:val="22"/>
        </w:rPr>
      </w:pPr>
      <w:r>
        <w:rPr>
          <w:rFonts w:ascii="Arial" w:hAnsi="Arial" w:cs="Arial"/>
          <w:b/>
          <w:sz w:val="22"/>
          <w:szCs w:val="22"/>
        </w:rPr>
        <w:t>VISTO</w:t>
      </w:r>
      <w:r>
        <w:rPr>
          <w:rFonts w:ascii="Arial" w:hAnsi="Arial" w:cs="Arial"/>
          <w:b/>
          <w:sz w:val="22"/>
          <w:szCs w:val="22"/>
        </w:rPr>
        <w:tab/>
      </w:r>
      <w:r w:rsidR="00F4339F" w:rsidRPr="00F4339F">
        <w:rPr>
          <w:rFonts w:ascii="Arial" w:hAnsi="Arial" w:cs="Arial"/>
          <w:sz w:val="22"/>
          <w:szCs w:val="22"/>
        </w:rPr>
        <w:t>in particolar</w:t>
      </w:r>
      <w:r w:rsidR="00F4339F">
        <w:rPr>
          <w:rFonts w:ascii="Arial" w:hAnsi="Arial" w:cs="Arial"/>
          <w:sz w:val="22"/>
          <w:szCs w:val="22"/>
        </w:rPr>
        <w:t xml:space="preserve">e </w:t>
      </w:r>
      <w:r>
        <w:rPr>
          <w:rFonts w:ascii="Arial" w:hAnsi="Arial" w:cs="Arial"/>
          <w:sz w:val="22"/>
          <w:szCs w:val="22"/>
        </w:rPr>
        <w:t>l’art.3 del succitato</w:t>
      </w:r>
      <w:r w:rsidR="00C91079">
        <w:rPr>
          <w:rFonts w:ascii="Arial" w:hAnsi="Arial" w:cs="Arial"/>
          <w:sz w:val="22"/>
          <w:szCs w:val="22"/>
        </w:rPr>
        <w:t xml:space="preserve"> </w:t>
      </w:r>
      <w:r w:rsidR="006D28F0" w:rsidRPr="00D073F3">
        <w:rPr>
          <w:rFonts w:ascii="Arial" w:hAnsi="Arial" w:cs="Arial"/>
          <w:sz w:val="22"/>
          <w:szCs w:val="22"/>
        </w:rPr>
        <w:t>DD</w:t>
      </w:r>
      <w:r w:rsidR="006D28F0">
        <w:rPr>
          <w:rFonts w:ascii="Arial" w:hAnsi="Arial" w:cs="Arial"/>
          <w:sz w:val="22"/>
          <w:szCs w:val="22"/>
        </w:rPr>
        <w:t>G</w:t>
      </w:r>
      <w:r>
        <w:rPr>
          <w:rFonts w:ascii="Arial" w:hAnsi="Arial" w:cs="Arial"/>
          <w:sz w:val="22"/>
          <w:szCs w:val="22"/>
        </w:rPr>
        <w:t xml:space="preserve"> n. 861 del 14.05.2018 che ha previsto la possibilità, per i Soggetti proponenti le domande non ammissibili alla valutazione di cui alla lettera B) dell’elenco approvato, di presentare eventuali osservazioni entro il termine perentorio di 10 giorni dalla pubblicazione sulla GURS dello stesso provvedimento;</w:t>
      </w:r>
    </w:p>
    <w:p w:rsidR="00805B78" w:rsidRDefault="00F4339F" w:rsidP="0046302D">
      <w:pPr>
        <w:spacing w:after="80"/>
        <w:ind w:left="1134" w:hanging="1418"/>
        <w:jc w:val="both"/>
        <w:rPr>
          <w:rFonts w:ascii="Arial" w:hAnsi="Arial" w:cs="Arial"/>
          <w:sz w:val="22"/>
          <w:szCs w:val="22"/>
        </w:rPr>
      </w:pPr>
      <w:r w:rsidRPr="00F4339F">
        <w:rPr>
          <w:rFonts w:ascii="Arial" w:hAnsi="Arial" w:cs="Arial"/>
          <w:b/>
          <w:sz w:val="22"/>
          <w:szCs w:val="22"/>
        </w:rPr>
        <w:t>CONSIDERATO</w:t>
      </w:r>
      <w:r w:rsidR="00805B78">
        <w:rPr>
          <w:rFonts w:ascii="Arial" w:hAnsi="Arial" w:cs="Arial"/>
          <w:sz w:val="22"/>
          <w:szCs w:val="22"/>
        </w:rPr>
        <w:tab/>
        <w:t xml:space="preserve">che non sono pervenute osservazioni ai sensi dell’art.3 del succitato </w:t>
      </w:r>
      <w:r w:rsidR="006D28F0" w:rsidRPr="00D073F3">
        <w:rPr>
          <w:rFonts w:ascii="Arial" w:hAnsi="Arial" w:cs="Arial"/>
          <w:sz w:val="22"/>
          <w:szCs w:val="22"/>
        </w:rPr>
        <w:t>DD</w:t>
      </w:r>
      <w:r w:rsidR="006D28F0">
        <w:rPr>
          <w:rFonts w:ascii="Arial" w:hAnsi="Arial" w:cs="Arial"/>
          <w:sz w:val="22"/>
          <w:szCs w:val="22"/>
        </w:rPr>
        <w:t>G</w:t>
      </w:r>
      <w:r w:rsidR="006D28F0" w:rsidRPr="00D073F3">
        <w:rPr>
          <w:rFonts w:ascii="Arial" w:hAnsi="Arial" w:cs="Arial"/>
          <w:sz w:val="22"/>
          <w:szCs w:val="22"/>
        </w:rPr>
        <w:t xml:space="preserve"> </w:t>
      </w:r>
      <w:r w:rsidR="00805B78">
        <w:rPr>
          <w:rFonts w:ascii="Arial" w:hAnsi="Arial" w:cs="Arial"/>
          <w:sz w:val="22"/>
          <w:szCs w:val="22"/>
        </w:rPr>
        <w:t xml:space="preserve">n. 861 del 14.05.2018 e che pertanto risulta confermato in via definitiva l’elenco provvisorio </w:t>
      </w:r>
      <w:r w:rsidR="00805B78" w:rsidRPr="006626C1">
        <w:rPr>
          <w:rFonts w:ascii="Arial" w:hAnsi="Arial" w:cs="Arial"/>
          <w:sz w:val="22"/>
          <w:szCs w:val="22"/>
        </w:rPr>
        <w:t xml:space="preserve">delle domande ammissibili e non ammissibili alla valutazione </w:t>
      </w:r>
      <w:r w:rsidR="00805B78">
        <w:rPr>
          <w:rFonts w:ascii="Arial" w:hAnsi="Arial" w:cs="Arial"/>
          <w:sz w:val="22"/>
          <w:szCs w:val="22"/>
        </w:rPr>
        <w:t xml:space="preserve">di cui alle lettere A) e B) </w:t>
      </w:r>
      <w:r w:rsidR="00805B78" w:rsidRPr="006626C1">
        <w:rPr>
          <w:rFonts w:ascii="Arial" w:hAnsi="Arial" w:cs="Arial"/>
          <w:sz w:val="22"/>
          <w:szCs w:val="22"/>
        </w:rPr>
        <w:t xml:space="preserve">e </w:t>
      </w:r>
      <w:r w:rsidR="00805B78">
        <w:rPr>
          <w:rFonts w:ascii="Arial" w:hAnsi="Arial" w:cs="Arial"/>
          <w:sz w:val="22"/>
          <w:szCs w:val="22"/>
        </w:rPr>
        <w:t xml:space="preserve">delle domande </w:t>
      </w:r>
      <w:r w:rsidR="00805B78" w:rsidRPr="006626C1">
        <w:rPr>
          <w:rFonts w:ascii="Arial" w:hAnsi="Arial" w:cs="Arial"/>
          <w:sz w:val="22"/>
          <w:szCs w:val="22"/>
        </w:rPr>
        <w:t>irricevibili</w:t>
      </w:r>
      <w:r w:rsidR="00805B78">
        <w:rPr>
          <w:rFonts w:ascii="Arial" w:hAnsi="Arial" w:cs="Arial"/>
          <w:sz w:val="22"/>
          <w:szCs w:val="22"/>
        </w:rPr>
        <w:t xml:space="preserve"> di cui alle lettera C) dello stesso elenco, con evidenza delle cause di esclusione;</w:t>
      </w:r>
    </w:p>
    <w:p w:rsidR="00536F0D" w:rsidRDefault="00536F0D" w:rsidP="002831A2">
      <w:pPr>
        <w:tabs>
          <w:tab w:val="left" w:pos="1134"/>
        </w:tabs>
        <w:spacing w:after="120"/>
        <w:ind w:left="1134" w:right="-142" w:hanging="1418"/>
        <w:jc w:val="both"/>
        <w:rPr>
          <w:rFonts w:ascii="Arial" w:hAnsi="Arial" w:cs="Arial"/>
          <w:sz w:val="22"/>
          <w:szCs w:val="22"/>
        </w:rPr>
      </w:pPr>
      <w:r>
        <w:rPr>
          <w:rFonts w:ascii="Arial" w:hAnsi="Arial" w:cs="Arial"/>
          <w:b/>
          <w:sz w:val="22"/>
          <w:szCs w:val="22"/>
        </w:rPr>
        <w:t xml:space="preserve">VISTO </w:t>
      </w:r>
      <w:r>
        <w:rPr>
          <w:rFonts w:ascii="Arial" w:hAnsi="Arial" w:cs="Arial"/>
          <w:b/>
          <w:sz w:val="22"/>
          <w:szCs w:val="22"/>
        </w:rPr>
        <w:tab/>
      </w:r>
      <w:r w:rsidRPr="00536F0D">
        <w:rPr>
          <w:rFonts w:ascii="Arial" w:hAnsi="Arial" w:cs="Arial"/>
          <w:sz w:val="22"/>
          <w:szCs w:val="22"/>
        </w:rPr>
        <w:t xml:space="preserve">il </w:t>
      </w:r>
      <w:r w:rsidR="006D28F0" w:rsidRPr="00D073F3">
        <w:rPr>
          <w:rFonts w:ascii="Arial" w:hAnsi="Arial" w:cs="Arial"/>
          <w:sz w:val="22"/>
          <w:szCs w:val="22"/>
        </w:rPr>
        <w:t>DD</w:t>
      </w:r>
      <w:r w:rsidR="006D28F0">
        <w:rPr>
          <w:rFonts w:ascii="Arial" w:hAnsi="Arial" w:cs="Arial"/>
          <w:sz w:val="22"/>
          <w:szCs w:val="22"/>
        </w:rPr>
        <w:t>G</w:t>
      </w:r>
      <w:r w:rsidR="006D28F0" w:rsidRPr="00D073F3">
        <w:rPr>
          <w:rFonts w:ascii="Arial" w:hAnsi="Arial" w:cs="Arial"/>
          <w:sz w:val="22"/>
          <w:szCs w:val="22"/>
        </w:rPr>
        <w:t xml:space="preserve"> </w:t>
      </w:r>
      <w:r w:rsidR="00F4339F">
        <w:rPr>
          <w:rFonts w:ascii="Arial" w:hAnsi="Arial" w:cs="Arial"/>
          <w:sz w:val="22"/>
          <w:szCs w:val="22"/>
        </w:rPr>
        <w:t>n</w:t>
      </w:r>
      <w:r w:rsidR="00F4339F" w:rsidRPr="00F4339F">
        <w:rPr>
          <w:rFonts w:ascii="Arial" w:hAnsi="Arial" w:cs="Arial"/>
          <w:sz w:val="22"/>
          <w:szCs w:val="22"/>
        </w:rPr>
        <w:t>.</w:t>
      </w:r>
      <w:r w:rsidR="00F4339F" w:rsidRPr="00F4339F">
        <w:rPr>
          <w:rFonts w:ascii="Arial" w:hAnsi="Arial" w:cs="Arial"/>
          <w:bCs/>
          <w:sz w:val="22"/>
          <w:szCs w:val="22"/>
        </w:rPr>
        <w:t xml:space="preserve"> 1164</w:t>
      </w:r>
      <w:r w:rsidR="00C91079">
        <w:rPr>
          <w:rFonts w:ascii="Arial" w:hAnsi="Arial" w:cs="Arial"/>
          <w:bCs/>
          <w:sz w:val="22"/>
          <w:szCs w:val="22"/>
        </w:rPr>
        <w:t xml:space="preserve"> </w:t>
      </w:r>
      <w:r w:rsidR="00F4339F" w:rsidRPr="00F4339F">
        <w:rPr>
          <w:rFonts w:ascii="Arial" w:hAnsi="Arial" w:cs="Arial"/>
          <w:sz w:val="22"/>
          <w:szCs w:val="22"/>
        </w:rPr>
        <w:t>del 15.06.2018</w:t>
      </w:r>
      <w:r w:rsidR="00F4339F">
        <w:rPr>
          <w:rFonts w:ascii="Arial" w:hAnsi="Arial" w:cs="Arial"/>
          <w:sz w:val="22"/>
          <w:szCs w:val="22"/>
        </w:rPr>
        <w:t>,</w:t>
      </w:r>
      <w:r w:rsidR="003447AD">
        <w:rPr>
          <w:rFonts w:ascii="Arial" w:hAnsi="Arial" w:cs="Arial"/>
          <w:sz w:val="22"/>
          <w:szCs w:val="22"/>
        </w:rPr>
        <w:t xml:space="preserve"> pubblicato sulla GURS n.2</w:t>
      </w:r>
      <w:r w:rsidR="00B375E4">
        <w:rPr>
          <w:rFonts w:ascii="Arial" w:hAnsi="Arial" w:cs="Arial"/>
          <w:sz w:val="22"/>
          <w:szCs w:val="22"/>
        </w:rPr>
        <w:t>8</w:t>
      </w:r>
      <w:r w:rsidR="003447AD">
        <w:rPr>
          <w:rFonts w:ascii="Arial" w:hAnsi="Arial" w:cs="Arial"/>
          <w:sz w:val="22"/>
          <w:szCs w:val="22"/>
        </w:rPr>
        <w:t xml:space="preserve"> del 2</w:t>
      </w:r>
      <w:r w:rsidR="00B375E4">
        <w:rPr>
          <w:rFonts w:ascii="Arial" w:hAnsi="Arial" w:cs="Arial"/>
          <w:sz w:val="22"/>
          <w:szCs w:val="22"/>
        </w:rPr>
        <w:t>9.06.2018</w:t>
      </w:r>
      <w:r w:rsidR="003447AD">
        <w:rPr>
          <w:rFonts w:ascii="Arial" w:hAnsi="Arial" w:cs="Arial"/>
          <w:sz w:val="22"/>
          <w:szCs w:val="22"/>
        </w:rPr>
        <w:t xml:space="preserve">, </w:t>
      </w:r>
      <w:r>
        <w:rPr>
          <w:rFonts w:ascii="Arial" w:hAnsi="Arial" w:cs="Arial"/>
          <w:sz w:val="22"/>
          <w:szCs w:val="22"/>
        </w:rPr>
        <w:t xml:space="preserve">con cui è stato approvato l’Elenco </w:t>
      </w:r>
      <w:r w:rsidR="00E70653">
        <w:rPr>
          <w:rFonts w:ascii="Arial" w:hAnsi="Arial" w:cs="Arial"/>
          <w:sz w:val="22"/>
          <w:szCs w:val="22"/>
        </w:rPr>
        <w:t xml:space="preserve">definitivo </w:t>
      </w:r>
      <w:r w:rsidR="00D846D2" w:rsidRPr="00D846D2">
        <w:rPr>
          <w:rFonts w:ascii="Arial" w:hAnsi="Arial" w:cs="Arial"/>
          <w:sz w:val="22"/>
          <w:szCs w:val="22"/>
        </w:rPr>
        <w:t xml:space="preserve">delle domande ammissibili e non ammissibili alla valutazione </w:t>
      </w:r>
      <w:r w:rsidR="003447AD" w:rsidRPr="00B24738">
        <w:rPr>
          <w:rFonts w:ascii="Arial" w:hAnsi="Arial" w:cs="Arial"/>
          <w:sz w:val="22"/>
          <w:szCs w:val="22"/>
        </w:rPr>
        <w:t>di cui alle lettere A) e B) e delle domande irricevibili di cui alla lettera C)</w:t>
      </w:r>
      <w:r w:rsidR="00C91079">
        <w:rPr>
          <w:rFonts w:ascii="Arial" w:hAnsi="Arial" w:cs="Arial"/>
          <w:sz w:val="22"/>
          <w:szCs w:val="22"/>
        </w:rPr>
        <w:t xml:space="preserve"> </w:t>
      </w:r>
      <w:r w:rsidR="00E70653">
        <w:rPr>
          <w:rFonts w:ascii="Arial" w:hAnsi="Arial" w:cs="Arial"/>
          <w:sz w:val="22"/>
          <w:szCs w:val="22"/>
        </w:rPr>
        <w:t>con evidenza delle cause di esclusione;</w:t>
      </w:r>
    </w:p>
    <w:p w:rsidR="004C6896" w:rsidRPr="00D846D2" w:rsidRDefault="004C6896" w:rsidP="002D22CE">
      <w:pPr>
        <w:spacing w:after="140"/>
        <w:ind w:left="1134" w:right="-1" w:hanging="1418"/>
        <w:jc w:val="both"/>
        <w:rPr>
          <w:rFonts w:ascii="Arial" w:hAnsi="Arial" w:cs="Arial"/>
          <w:sz w:val="22"/>
          <w:szCs w:val="22"/>
        </w:rPr>
      </w:pPr>
      <w:r w:rsidRPr="00593DE2">
        <w:rPr>
          <w:rFonts w:ascii="Arial" w:hAnsi="Arial" w:cs="Arial"/>
          <w:b/>
          <w:sz w:val="22"/>
          <w:szCs w:val="22"/>
        </w:rPr>
        <w:t>VISTA</w:t>
      </w:r>
      <w:r>
        <w:rPr>
          <w:rFonts w:ascii="Arial" w:hAnsi="Arial" w:cs="Arial"/>
          <w:b/>
          <w:sz w:val="22"/>
          <w:szCs w:val="22"/>
        </w:rPr>
        <w:tab/>
      </w:r>
      <w:r w:rsidRPr="00D81179">
        <w:rPr>
          <w:rFonts w:ascii="Arial" w:hAnsi="Arial" w:cs="Arial"/>
          <w:sz w:val="22"/>
          <w:szCs w:val="22"/>
        </w:rPr>
        <w:t xml:space="preserve">la nota </w:t>
      </w:r>
      <w:proofErr w:type="spellStart"/>
      <w:r>
        <w:rPr>
          <w:rFonts w:ascii="Arial" w:hAnsi="Arial" w:cs="Arial"/>
          <w:sz w:val="22"/>
          <w:szCs w:val="22"/>
        </w:rPr>
        <w:t>prot</w:t>
      </w:r>
      <w:proofErr w:type="spellEnd"/>
      <w:r>
        <w:rPr>
          <w:rFonts w:ascii="Arial" w:hAnsi="Arial" w:cs="Arial"/>
          <w:sz w:val="22"/>
          <w:szCs w:val="22"/>
        </w:rPr>
        <w:t>.</w:t>
      </w:r>
      <w:r w:rsidR="00C91079">
        <w:rPr>
          <w:rFonts w:ascii="Arial" w:hAnsi="Arial" w:cs="Arial"/>
          <w:sz w:val="22"/>
          <w:szCs w:val="22"/>
        </w:rPr>
        <w:t xml:space="preserve"> </w:t>
      </w:r>
      <w:r>
        <w:rPr>
          <w:rFonts w:ascii="Arial" w:hAnsi="Arial" w:cs="Arial"/>
          <w:sz w:val="22"/>
          <w:szCs w:val="22"/>
        </w:rPr>
        <w:t xml:space="preserve">n.22774 del </w:t>
      </w:r>
      <w:r w:rsidR="0046302D">
        <w:rPr>
          <w:rFonts w:ascii="Arial" w:hAnsi="Arial" w:cs="Arial"/>
          <w:sz w:val="22"/>
          <w:szCs w:val="22"/>
        </w:rPr>
        <w:t>0</w:t>
      </w:r>
      <w:r>
        <w:rPr>
          <w:rFonts w:ascii="Arial" w:hAnsi="Arial" w:cs="Arial"/>
          <w:sz w:val="22"/>
          <w:szCs w:val="22"/>
        </w:rPr>
        <w:t>2.07.2018 con cui il Servizio 1, competente</w:t>
      </w:r>
      <w:r w:rsidR="00C91079">
        <w:rPr>
          <w:rFonts w:ascii="Arial" w:hAnsi="Arial" w:cs="Arial"/>
          <w:sz w:val="22"/>
          <w:szCs w:val="22"/>
        </w:rPr>
        <w:t xml:space="preserve"> </w:t>
      </w:r>
      <w:r>
        <w:rPr>
          <w:rFonts w:ascii="Arial" w:hAnsi="Arial" w:cs="Arial"/>
          <w:sz w:val="22"/>
          <w:szCs w:val="22"/>
        </w:rPr>
        <w:t xml:space="preserve">per la </w:t>
      </w:r>
      <w:proofErr w:type="spellStart"/>
      <w:r>
        <w:rPr>
          <w:rFonts w:ascii="Arial" w:hAnsi="Arial" w:cs="Arial"/>
          <w:sz w:val="22"/>
          <w:szCs w:val="22"/>
        </w:rPr>
        <w:t>preistruttoria</w:t>
      </w:r>
      <w:proofErr w:type="spellEnd"/>
      <w:r>
        <w:rPr>
          <w:rFonts w:ascii="Arial" w:hAnsi="Arial" w:cs="Arial"/>
          <w:sz w:val="22"/>
          <w:szCs w:val="22"/>
        </w:rPr>
        <w:t xml:space="preserve">/ricevibilità e istruttoria /ammissibilità delle proposte progettuali pervenute, ha trasmesso alla Commissione di </w:t>
      </w:r>
      <w:r w:rsidR="002D22CE">
        <w:rPr>
          <w:rFonts w:ascii="Arial" w:hAnsi="Arial" w:cs="Arial"/>
          <w:sz w:val="22"/>
          <w:szCs w:val="22"/>
        </w:rPr>
        <w:t>valutazione i progetti ricevibili n.154</w:t>
      </w:r>
      <w:r>
        <w:rPr>
          <w:rFonts w:ascii="Arial" w:hAnsi="Arial" w:cs="Arial"/>
          <w:sz w:val="22"/>
          <w:szCs w:val="22"/>
        </w:rPr>
        <w:t xml:space="preserve">, </w:t>
      </w:r>
      <w:r w:rsidRPr="00D81179">
        <w:rPr>
          <w:rFonts w:ascii="Arial" w:hAnsi="Arial" w:cs="Arial"/>
          <w:sz w:val="22"/>
          <w:szCs w:val="22"/>
        </w:rPr>
        <w:t xml:space="preserve">ammessi </w:t>
      </w:r>
      <w:r w:rsidR="002D22CE">
        <w:rPr>
          <w:rFonts w:ascii="Arial" w:hAnsi="Arial" w:cs="Arial"/>
          <w:sz w:val="22"/>
          <w:szCs w:val="22"/>
        </w:rPr>
        <w:t xml:space="preserve">alla successiva fase </w:t>
      </w:r>
      <w:r>
        <w:rPr>
          <w:rFonts w:ascii="Arial" w:hAnsi="Arial" w:cs="Arial"/>
          <w:sz w:val="22"/>
          <w:szCs w:val="22"/>
        </w:rPr>
        <w:t>di valutazione</w:t>
      </w:r>
      <w:r w:rsidR="00C91079">
        <w:rPr>
          <w:rFonts w:ascii="Arial" w:hAnsi="Arial" w:cs="Arial"/>
          <w:sz w:val="22"/>
          <w:szCs w:val="22"/>
        </w:rPr>
        <w:t xml:space="preserve"> di cui alla lettera </w:t>
      </w:r>
      <w:r w:rsidR="002D22CE">
        <w:rPr>
          <w:rFonts w:ascii="Arial" w:hAnsi="Arial" w:cs="Arial"/>
          <w:sz w:val="22"/>
          <w:szCs w:val="22"/>
        </w:rPr>
        <w:t>A</w:t>
      </w:r>
      <w:r w:rsidR="00C91079">
        <w:rPr>
          <w:rFonts w:ascii="Arial" w:hAnsi="Arial" w:cs="Arial"/>
          <w:sz w:val="22"/>
          <w:szCs w:val="22"/>
        </w:rPr>
        <w:t>)</w:t>
      </w:r>
      <w:r w:rsidR="002D22CE">
        <w:rPr>
          <w:rFonts w:ascii="Arial" w:hAnsi="Arial" w:cs="Arial"/>
          <w:sz w:val="22"/>
          <w:szCs w:val="22"/>
        </w:rPr>
        <w:t xml:space="preserve"> del succitato DDG</w:t>
      </w:r>
      <w:r>
        <w:rPr>
          <w:rFonts w:ascii="Arial" w:hAnsi="Arial" w:cs="Arial"/>
          <w:sz w:val="22"/>
          <w:szCs w:val="22"/>
        </w:rPr>
        <w:t>;</w:t>
      </w:r>
    </w:p>
    <w:p w:rsidR="008305CF" w:rsidRDefault="008305CF" w:rsidP="000B415B">
      <w:pPr>
        <w:tabs>
          <w:tab w:val="left" w:pos="1134"/>
        </w:tabs>
        <w:spacing w:after="120"/>
        <w:ind w:left="1134" w:right="-142" w:hanging="1418"/>
        <w:jc w:val="both"/>
        <w:rPr>
          <w:rFonts w:ascii="Arial" w:hAnsi="Arial" w:cs="Arial"/>
          <w:sz w:val="22"/>
          <w:szCs w:val="22"/>
        </w:rPr>
      </w:pPr>
      <w:r w:rsidRPr="00593DE2">
        <w:rPr>
          <w:rFonts w:ascii="Arial" w:hAnsi="Arial" w:cs="Arial"/>
          <w:b/>
          <w:sz w:val="22"/>
          <w:szCs w:val="22"/>
        </w:rPr>
        <w:lastRenderedPageBreak/>
        <w:t>VISTA</w:t>
      </w:r>
      <w:r>
        <w:rPr>
          <w:rFonts w:ascii="Arial" w:hAnsi="Arial" w:cs="Arial"/>
          <w:b/>
          <w:sz w:val="22"/>
          <w:szCs w:val="22"/>
        </w:rPr>
        <w:tab/>
      </w:r>
      <w:r w:rsidRPr="00D81179">
        <w:rPr>
          <w:rFonts w:ascii="Arial" w:hAnsi="Arial" w:cs="Arial"/>
          <w:sz w:val="22"/>
          <w:szCs w:val="22"/>
        </w:rPr>
        <w:t xml:space="preserve">la nota </w:t>
      </w:r>
      <w:proofErr w:type="spellStart"/>
      <w:r>
        <w:rPr>
          <w:rFonts w:ascii="Arial" w:hAnsi="Arial" w:cs="Arial"/>
          <w:sz w:val="22"/>
          <w:szCs w:val="22"/>
        </w:rPr>
        <w:t>prot.n</w:t>
      </w:r>
      <w:proofErr w:type="spellEnd"/>
      <w:r>
        <w:rPr>
          <w:rFonts w:ascii="Arial" w:hAnsi="Arial" w:cs="Arial"/>
          <w:sz w:val="22"/>
          <w:szCs w:val="22"/>
        </w:rPr>
        <w:t>.33277 del 15.10.2018 con cui la Commissione ha trasmesso al Servizio 1 l’elenco riepilogativo delle proposte progettuali in ordine decrescente di punteggio e l’elenco in ordine di ID unitamente a n.25 verbali e n.154 schede di valutazione;</w:t>
      </w:r>
    </w:p>
    <w:p w:rsidR="007F6097" w:rsidRDefault="007F6097" w:rsidP="000B415B">
      <w:pPr>
        <w:tabs>
          <w:tab w:val="left" w:pos="1134"/>
        </w:tabs>
        <w:spacing w:after="120"/>
        <w:ind w:left="1134" w:right="-142" w:hanging="1418"/>
        <w:jc w:val="both"/>
        <w:rPr>
          <w:rFonts w:ascii="Arial" w:hAnsi="Arial" w:cs="Arial"/>
          <w:sz w:val="22"/>
          <w:szCs w:val="22"/>
        </w:rPr>
      </w:pPr>
      <w:r>
        <w:rPr>
          <w:rFonts w:ascii="Arial" w:hAnsi="Arial" w:cs="Arial"/>
          <w:b/>
          <w:sz w:val="22"/>
          <w:szCs w:val="22"/>
        </w:rPr>
        <w:t xml:space="preserve">VISTO </w:t>
      </w:r>
      <w:r w:rsidR="00EC0BE1">
        <w:rPr>
          <w:rFonts w:ascii="Arial" w:hAnsi="Arial" w:cs="Arial"/>
          <w:b/>
          <w:sz w:val="22"/>
          <w:szCs w:val="22"/>
        </w:rPr>
        <w:tab/>
      </w:r>
      <w:r w:rsidR="00EC0BE1" w:rsidRPr="00536F0D">
        <w:rPr>
          <w:rFonts w:ascii="Arial" w:hAnsi="Arial" w:cs="Arial"/>
          <w:sz w:val="22"/>
          <w:szCs w:val="22"/>
        </w:rPr>
        <w:t xml:space="preserve">il </w:t>
      </w:r>
      <w:r w:rsidR="006D28F0" w:rsidRPr="00D073F3">
        <w:rPr>
          <w:rFonts w:ascii="Arial" w:hAnsi="Arial" w:cs="Arial"/>
          <w:sz w:val="22"/>
          <w:szCs w:val="22"/>
        </w:rPr>
        <w:t>DD</w:t>
      </w:r>
      <w:r w:rsidR="006D28F0">
        <w:rPr>
          <w:rFonts w:ascii="Arial" w:hAnsi="Arial" w:cs="Arial"/>
          <w:sz w:val="22"/>
          <w:szCs w:val="22"/>
        </w:rPr>
        <w:t>G</w:t>
      </w:r>
      <w:r w:rsidR="00EC0BE1">
        <w:rPr>
          <w:rFonts w:ascii="Arial" w:hAnsi="Arial" w:cs="Arial"/>
          <w:sz w:val="22"/>
          <w:szCs w:val="22"/>
        </w:rPr>
        <w:t xml:space="preserve"> n</w:t>
      </w:r>
      <w:r w:rsidR="00EC0BE1" w:rsidRPr="00F4339F">
        <w:rPr>
          <w:rFonts w:ascii="Arial" w:hAnsi="Arial" w:cs="Arial"/>
          <w:sz w:val="22"/>
          <w:szCs w:val="22"/>
        </w:rPr>
        <w:t>.</w:t>
      </w:r>
      <w:r w:rsidR="00EC0BE1" w:rsidRPr="00F4339F">
        <w:rPr>
          <w:rFonts w:ascii="Arial" w:hAnsi="Arial" w:cs="Arial"/>
          <w:bCs/>
          <w:sz w:val="22"/>
          <w:szCs w:val="22"/>
        </w:rPr>
        <w:t xml:space="preserve"> </w:t>
      </w:r>
      <w:r w:rsidR="00EC0BE1">
        <w:rPr>
          <w:rFonts w:ascii="Arial" w:hAnsi="Arial" w:cs="Arial"/>
          <w:bCs/>
          <w:sz w:val="22"/>
          <w:szCs w:val="22"/>
        </w:rPr>
        <w:t xml:space="preserve">2137 </w:t>
      </w:r>
      <w:r w:rsidR="00EC0BE1">
        <w:rPr>
          <w:rFonts w:ascii="Arial" w:hAnsi="Arial" w:cs="Arial"/>
          <w:sz w:val="22"/>
          <w:szCs w:val="22"/>
        </w:rPr>
        <w:t xml:space="preserve">del 30.10.2018 con cui è stata approvata la graduatoria provvisoria </w:t>
      </w:r>
      <w:r w:rsidR="00A91F9A">
        <w:rPr>
          <w:rFonts w:ascii="Arial" w:hAnsi="Arial" w:cs="Arial"/>
          <w:sz w:val="22"/>
          <w:szCs w:val="22"/>
        </w:rPr>
        <w:t xml:space="preserve">delle istanze a valere dell’Avviso 17/2017 di cui all’allegato a) domande </w:t>
      </w:r>
      <w:r w:rsidR="00EC0BE1">
        <w:rPr>
          <w:rFonts w:ascii="Arial" w:hAnsi="Arial" w:cs="Arial"/>
          <w:sz w:val="22"/>
          <w:szCs w:val="22"/>
        </w:rPr>
        <w:t xml:space="preserve">ammesse a finanziamento, </w:t>
      </w:r>
      <w:r w:rsidR="00A91F9A">
        <w:rPr>
          <w:rFonts w:ascii="Arial" w:hAnsi="Arial" w:cs="Arial"/>
          <w:sz w:val="22"/>
          <w:szCs w:val="22"/>
        </w:rPr>
        <w:t xml:space="preserve">allegato b) domande </w:t>
      </w:r>
      <w:r w:rsidR="00EC0BE1">
        <w:rPr>
          <w:rFonts w:ascii="Arial" w:hAnsi="Arial" w:cs="Arial"/>
          <w:sz w:val="22"/>
          <w:szCs w:val="22"/>
        </w:rPr>
        <w:t xml:space="preserve">ammesse ma non finanziate, </w:t>
      </w:r>
      <w:r w:rsidR="00A91F9A">
        <w:rPr>
          <w:rFonts w:ascii="Arial" w:hAnsi="Arial" w:cs="Arial"/>
          <w:sz w:val="22"/>
          <w:szCs w:val="22"/>
        </w:rPr>
        <w:t xml:space="preserve">allegato c) domande </w:t>
      </w:r>
      <w:r w:rsidR="00EC0BE1">
        <w:rPr>
          <w:rFonts w:ascii="Arial" w:hAnsi="Arial" w:cs="Arial"/>
          <w:sz w:val="22"/>
          <w:szCs w:val="22"/>
        </w:rPr>
        <w:t>non ammesse per punteggio insufficiente</w:t>
      </w:r>
      <w:r w:rsidR="00A91F9A">
        <w:rPr>
          <w:rFonts w:ascii="Arial" w:hAnsi="Arial" w:cs="Arial"/>
          <w:sz w:val="22"/>
          <w:szCs w:val="22"/>
        </w:rPr>
        <w:t xml:space="preserve"> e d)</w:t>
      </w:r>
      <w:r w:rsidR="00EC0BE1">
        <w:rPr>
          <w:rFonts w:ascii="Arial" w:hAnsi="Arial" w:cs="Arial"/>
          <w:sz w:val="22"/>
          <w:szCs w:val="22"/>
        </w:rPr>
        <w:t xml:space="preserve"> domande escluse con indicazione dei motivi di non ammissibilità </w:t>
      </w:r>
      <w:r w:rsidR="00A91F9A">
        <w:rPr>
          <w:rFonts w:ascii="Arial" w:hAnsi="Arial" w:cs="Arial"/>
          <w:sz w:val="22"/>
          <w:szCs w:val="22"/>
        </w:rPr>
        <w:t xml:space="preserve">prevedendo la possibilità per i </w:t>
      </w:r>
      <w:r w:rsidR="00B427BB">
        <w:rPr>
          <w:rFonts w:ascii="Arial" w:hAnsi="Arial" w:cs="Arial"/>
          <w:sz w:val="22"/>
          <w:szCs w:val="22"/>
        </w:rPr>
        <w:t>S</w:t>
      </w:r>
      <w:r w:rsidR="00A91F9A">
        <w:rPr>
          <w:rFonts w:ascii="Arial" w:hAnsi="Arial" w:cs="Arial"/>
          <w:sz w:val="22"/>
          <w:szCs w:val="22"/>
        </w:rPr>
        <w:t xml:space="preserve">oggetti  proponenti </w:t>
      </w:r>
      <w:r w:rsidR="00B427BB">
        <w:rPr>
          <w:rFonts w:ascii="Arial" w:hAnsi="Arial" w:cs="Arial"/>
          <w:sz w:val="22"/>
          <w:szCs w:val="22"/>
        </w:rPr>
        <w:t xml:space="preserve">i progetti </w:t>
      </w:r>
      <w:r w:rsidR="00A91F9A">
        <w:rPr>
          <w:rFonts w:ascii="Arial" w:hAnsi="Arial" w:cs="Arial"/>
          <w:sz w:val="22"/>
          <w:szCs w:val="22"/>
        </w:rPr>
        <w:t xml:space="preserve"> inseriti </w:t>
      </w:r>
      <w:r w:rsidR="00B427BB">
        <w:rPr>
          <w:rFonts w:ascii="Arial" w:hAnsi="Arial" w:cs="Arial"/>
          <w:sz w:val="22"/>
          <w:szCs w:val="22"/>
        </w:rPr>
        <w:t>negli elenchi a,b e c di presentare eventuali osservazioni entro il termine di cui all’art.3 del medesimo decreto;</w:t>
      </w:r>
    </w:p>
    <w:p w:rsidR="00B427BB" w:rsidRDefault="00B427BB" w:rsidP="000B415B">
      <w:pPr>
        <w:tabs>
          <w:tab w:val="left" w:pos="1134"/>
        </w:tabs>
        <w:spacing w:after="120"/>
        <w:ind w:left="1134" w:right="-142" w:hanging="1418"/>
        <w:jc w:val="both"/>
        <w:rPr>
          <w:rFonts w:ascii="Arial" w:hAnsi="Arial" w:cs="Arial"/>
          <w:sz w:val="22"/>
          <w:szCs w:val="22"/>
        </w:rPr>
      </w:pPr>
      <w:r>
        <w:rPr>
          <w:rFonts w:ascii="Arial" w:hAnsi="Arial" w:cs="Arial"/>
          <w:b/>
          <w:sz w:val="22"/>
          <w:szCs w:val="22"/>
        </w:rPr>
        <w:t>VISTA</w:t>
      </w:r>
      <w:r>
        <w:rPr>
          <w:rFonts w:ascii="Arial" w:hAnsi="Arial" w:cs="Arial"/>
          <w:b/>
          <w:sz w:val="22"/>
          <w:szCs w:val="22"/>
        </w:rPr>
        <w:tab/>
      </w:r>
      <w:r w:rsidRPr="00B427BB">
        <w:rPr>
          <w:rFonts w:ascii="Arial" w:hAnsi="Arial" w:cs="Arial"/>
          <w:sz w:val="22"/>
          <w:szCs w:val="22"/>
        </w:rPr>
        <w:t xml:space="preserve">la </w:t>
      </w:r>
      <w:r w:rsidR="00FE3D26">
        <w:rPr>
          <w:rFonts w:ascii="Arial" w:hAnsi="Arial" w:cs="Arial"/>
          <w:sz w:val="22"/>
          <w:szCs w:val="22"/>
        </w:rPr>
        <w:t xml:space="preserve">nota </w:t>
      </w:r>
      <w:proofErr w:type="spellStart"/>
      <w:r w:rsidR="00FE3D26">
        <w:rPr>
          <w:rFonts w:ascii="Arial" w:hAnsi="Arial" w:cs="Arial"/>
          <w:sz w:val="22"/>
          <w:szCs w:val="22"/>
        </w:rPr>
        <w:t>prot</w:t>
      </w:r>
      <w:proofErr w:type="spellEnd"/>
      <w:r w:rsidR="00FE3D26">
        <w:rPr>
          <w:rFonts w:ascii="Arial" w:hAnsi="Arial" w:cs="Arial"/>
          <w:sz w:val="22"/>
          <w:szCs w:val="22"/>
        </w:rPr>
        <w:t xml:space="preserve">. n. 38377 del 21.11.2019 con cui il Servizio 1 ha trasmesso alla Commissione di valutazione le osservazioni dei soggetti proponenti pervenute a seguito della pubblicazione del </w:t>
      </w:r>
      <w:r w:rsidR="006D28F0" w:rsidRPr="00D073F3">
        <w:rPr>
          <w:rFonts w:ascii="Arial" w:hAnsi="Arial" w:cs="Arial"/>
          <w:sz w:val="22"/>
          <w:szCs w:val="22"/>
        </w:rPr>
        <w:t>DD</w:t>
      </w:r>
      <w:r w:rsidR="006D28F0">
        <w:rPr>
          <w:rFonts w:ascii="Arial" w:hAnsi="Arial" w:cs="Arial"/>
          <w:sz w:val="22"/>
          <w:szCs w:val="22"/>
        </w:rPr>
        <w:t>G</w:t>
      </w:r>
      <w:r w:rsidR="006D28F0" w:rsidRPr="00D073F3">
        <w:rPr>
          <w:rFonts w:ascii="Arial" w:hAnsi="Arial" w:cs="Arial"/>
          <w:sz w:val="22"/>
          <w:szCs w:val="22"/>
        </w:rPr>
        <w:t xml:space="preserve"> </w:t>
      </w:r>
      <w:r w:rsidR="00FE3D26">
        <w:rPr>
          <w:rFonts w:ascii="Arial" w:hAnsi="Arial" w:cs="Arial"/>
          <w:sz w:val="22"/>
          <w:szCs w:val="22"/>
        </w:rPr>
        <w:t>n. 2137 del 30.10.2018;</w:t>
      </w:r>
    </w:p>
    <w:p w:rsidR="004F3DEA" w:rsidRPr="004F3DEA" w:rsidRDefault="004F3DEA" w:rsidP="000B415B">
      <w:pPr>
        <w:tabs>
          <w:tab w:val="left" w:pos="1134"/>
        </w:tabs>
        <w:spacing w:after="120"/>
        <w:ind w:left="1134" w:right="-142" w:hanging="1418"/>
        <w:jc w:val="both"/>
        <w:rPr>
          <w:rFonts w:ascii="Arial" w:hAnsi="Arial" w:cs="Arial"/>
          <w:sz w:val="22"/>
          <w:szCs w:val="22"/>
        </w:rPr>
      </w:pPr>
      <w:r>
        <w:rPr>
          <w:rFonts w:ascii="Arial" w:hAnsi="Arial" w:cs="Arial"/>
          <w:b/>
          <w:sz w:val="22"/>
          <w:szCs w:val="22"/>
        </w:rPr>
        <w:t xml:space="preserve">VISTA </w:t>
      </w:r>
      <w:r>
        <w:rPr>
          <w:rFonts w:ascii="Arial" w:hAnsi="Arial" w:cs="Arial"/>
          <w:b/>
          <w:sz w:val="22"/>
          <w:szCs w:val="22"/>
        </w:rPr>
        <w:tab/>
      </w:r>
      <w:r w:rsidRPr="004F3DEA">
        <w:rPr>
          <w:rFonts w:ascii="Arial" w:hAnsi="Arial" w:cs="Arial"/>
          <w:sz w:val="22"/>
          <w:szCs w:val="22"/>
        </w:rPr>
        <w:t xml:space="preserve">la nota </w:t>
      </w:r>
      <w:proofErr w:type="spellStart"/>
      <w:r>
        <w:rPr>
          <w:rFonts w:ascii="Arial" w:hAnsi="Arial" w:cs="Arial"/>
          <w:sz w:val="22"/>
          <w:szCs w:val="22"/>
        </w:rPr>
        <w:t>prot</w:t>
      </w:r>
      <w:proofErr w:type="spellEnd"/>
      <w:r>
        <w:rPr>
          <w:rFonts w:ascii="Arial" w:hAnsi="Arial" w:cs="Arial"/>
          <w:sz w:val="22"/>
          <w:szCs w:val="22"/>
        </w:rPr>
        <w:t xml:space="preserve">. n. 40362 del 7.12.2018 e relativi allegati, con cui la Commissione ha trasmesso </w:t>
      </w:r>
      <w:r w:rsidR="00A26394">
        <w:rPr>
          <w:rFonts w:ascii="Arial" w:hAnsi="Arial" w:cs="Arial"/>
          <w:sz w:val="22"/>
          <w:szCs w:val="22"/>
        </w:rPr>
        <w:t>al Servizio 1 gli esiti dell’esame delle osservazioni pervenute da parte dei soggetti proponenti;</w:t>
      </w:r>
    </w:p>
    <w:p w:rsidR="008305CF" w:rsidRDefault="008305CF" w:rsidP="008305CF">
      <w:pPr>
        <w:spacing w:after="140"/>
        <w:ind w:left="1134" w:right="-1" w:hanging="1418"/>
        <w:jc w:val="both"/>
        <w:rPr>
          <w:rFonts w:ascii="Arial" w:hAnsi="Arial" w:cs="Arial"/>
          <w:sz w:val="22"/>
          <w:szCs w:val="22"/>
        </w:rPr>
      </w:pPr>
      <w:r>
        <w:rPr>
          <w:rFonts w:ascii="Arial" w:hAnsi="Arial" w:cs="Arial"/>
          <w:b/>
          <w:sz w:val="22"/>
          <w:szCs w:val="22"/>
        </w:rPr>
        <w:t>VISTA</w:t>
      </w:r>
      <w:r>
        <w:rPr>
          <w:rFonts w:ascii="Arial" w:hAnsi="Arial" w:cs="Arial"/>
          <w:b/>
          <w:sz w:val="22"/>
          <w:szCs w:val="22"/>
        </w:rPr>
        <w:tab/>
      </w:r>
      <w:r w:rsidRPr="00150070">
        <w:rPr>
          <w:rFonts w:ascii="Arial" w:hAnsi="Arial" w:cs="Arial"/>
          <w:sz w:val="22"/>
          <w:szCs w:val="22"/>
        </w:rPr>
        <w:t>la dotazione finanziaria prevista dall’art.3 dell’Avviso 1</w:t>
      </w:r>
      <w:r w:rsidR="002D22CE">
        <w:rPr>
          <w:rFonts w:ascii="Arial" w:hAnsi="Arial" w:cs="Arial"/>
          <w:sz w:val="22"/>
          <w:szCs w:val="22"/>
        </w:rPr>
        <w:t>7/2017</w:t>
      </w:r>
      <w:r>
        <w:rPr>
          <w:rFonts w:ascii="Arial" w:hAnsi="Arial" w:cs="Arial"/>
          <w:sz w:val="22"/>
          <w:szCs w:val="22"/>
        </w:rPr>
        <w:t xml:space="preserve"> pari a </w:t>
      </w:r>
      <w:r w:rsidRPr="00201F63">
        <w:rPr>
          <w:rFonts w:ascii="Arial" w:hAnsi="Arial" w:cs="Arial"/>
          <w:b/>
          <w:sz w:val="22"/>
          <w:szCs w:val="22"/>
        </w:rPr>
        <w:t xml:space="preserve">€ </w:t>
      </w:r>
      <w:r w:rsidR="002D22CE">
        <w:rPr>
          <w:rFonts w:ascii="Arial" w:hAnsi="Arial" w:cs="Arial"/>
          <w:b/>
          <w:sz w:val="22"/>
          <w:szCs w:val="22"/>
        </w:rPr>
        <w:t>4.250.000,00</w:t>
      </w:r>
      <w:r>
        <w:rPr>
          <w:rFonts w:ascii="Arial" w:hAnsi="Arial" w:cs="Arial"/>
          <w:sz w:val="22"/>
          <w:szCs w:val="22"/>
        </w:rPr>
        <w:t>;</w:t>
      </w:r>
    </w:p>
    <w:p w:rsidR="00AC718F" w:rsidRDefault="0066780F" w:rsidP="0066780F">
      <w:pPr>
        <w:spacing w:after="140"/>
        <w:ind w:left="1134" w:right="-1" w:hanging="1418"/>
        <w:jc w:val="both"/>
        <w:rPr>
          <w:rFonts w:ascii="Arial" w:hAnsi="Arial" w:cs="Arial"/>
          <w:sz w:val="22"/>
          <w:szCs w:val="22"/>
        </w:rPr>
      </w:pPr>
      <w:r>
        <w:rPr>
          <w:rFonts w:ascii="Arial" w:hAnsi="Arial" w:cs="Arial"/>
          <w:b/>
          <w:sz w:val="22"/>
          <w:szCs w:val="22"/>
        </w:rPr>
        <w:t xml:space="preserve">RITENUTO </w:t>
      </w:r>
      <w:r>
        <w:rPr>
          <w:rFonts w:ascii="Arial" w:hAnsi="Arial" w:cs="Arial"/>
          <w:b/>
          <w:sz w:val="22"/>
          <w:szCs w:val="22"/>
        </w:rPr>
        <w:tab/>
      </w:r>
      <w:r w:rsidRPr="00044D08">
        <w:rPr>
          <w:rFonts w:ascii="Arial" w:hAnsi="Arial" w:cs="Arial"/>
          <w:sz w:val="22"/>
          <w:szCs w:val="22"/>
        </w:rPr>
        <w:t xml:space="preserve">di </w:t>
      </w:r>
      <w:r>
        <w:rPr>
          <w:rFonts w:ascii="Arial" w:hAnsi="Arial" w:cs="Arial"/>
          <w:sz w:val="22"/>
          <w:szCs w:val="22"/>
        </w:rPr>
        <w:t xml:space="preserve">assumere gli esiti della valutazione dei progetti presentati a valere sull’Avviso 17/2017 e di </w:t>
      </w:r>
      <w:r w:rsidR="00AC718F">
        <w:rPr>
          <w:rFonts w:ascii="Arial" w:hAnsi="Arial" w:cs="Arial"/>
          <w:sz w:val="22"/>
          <w:szCs w:val="22"/>
        </w:rPr>
        <w:t xml:space="preserve">elaborare gli elenchi </w:t>
      </w:r>
      <w:r w:rsidR="00586571">
        <w:rPr>
          <w:rFonts w:ascii="Arial" w:hAnsi="Arial" w:cs="Arial"/>
          <w:sz w:val="22"/>
          <w:szCs w:val="22"/>
        </w:rPr>
        <w:t xml:space="preserve">definitivi </w:t>
      </w:r>
      <w:r>
        <w:rPr>
          <w:rFonts w:ascii="Arial" w:hAnsi="Arial" w:cs="Arial"/>
          <w:sz w:val="22"/>
          <w:szCs w:val="22"/>
        </w:rPr>
        <w:t>ten</w:t>
      </w:r>
      <w:r w:rsidR="00AC718F">
        <w:rPr>
          <w:rFonts w:ascii="Arial" w:hAnsi="Arial" w:cs="Arial"/>
          <w:sz w:val="22"/>
          <w:szCs w:val="22"/>
        </w:rPr>
        <w:t xml:space="preserve">endo conto </w:t>
      </w:r>
      <w:r>
        <w:rPr>
          <w:rFonts w:ascii="Arial" w:hAnsi="Arial" w:cs="Arial"/>
          <w:sz w:val="22"/>
          <w:szCs w:val="22"/>
        </w:rPr>
        <w:t>dei criteri previsti</w:t>
      </w:r>
      <w:r w:rsidR="00AC718F">
        <w:rPr>
          <w:rFonts w:ascii="Arial" w:hAnsi="Arial" w:cs="Arial"/>
          <w:sz w:val="22"/>
          <w:szCs w:val="22"/>
        </w:rPr>
        <w:t xml:space="preserve"> all’art. 9, punto 9.3, comma 7 dell’Avviso 17/2017;</w:t>
      </w:r>
    </w:p>
    <w:p w:rsidR="00D1561D" w:rsidRDefault="00BE304F" w:rsidP="00AB34AE">
      <w:pPr>
        <w:tabs>
          <w:tab w:val="left" w:pos="3478"/>
        </w:tabs>
        <w:autoSpaceDE w:val="0"/>
        <w:spacing w:after="80"/>
        <w:ind w:left="1134" w:hanging="1418"/>
        <w:jc w:val="both"/>
        <w:rPr>
          <w:rFonts w:ascii="Arial" w:hAnsi="Arial" w:cs="Arial"/>
          <w:sz w:val="22"/>
          <w:szCs w:val="22"/>
        </w:rPr>
      </w:pPr>
      <w:r w:rsidRPr="00AA1D88">
        <w:rPr>
          <w:rFonts w:ascii="Arial" w:hAnsi="Arial" w:cs="Arial"/>
          <w:b/>
          <w:sz w:val="22"/>
          <w:szCs w:val="22"/>
        </w:rPr>
        <w:t>VIST</w:t>
      </w:r>
      <w:r>
        <w:rPr>
          <w:rFonts w:ascii="Arial" w:hAnsi="Arial" w:cs="Arial"/>
          <w:b/>
          <w:sz w:val="22"/>
          <w:szCs w:val="22"/>
        </w:rPr>
        <w:t>O</w:t>
      </w:r>
      <w:r w:rsidRPr="00AA1D88">
        <w:rPr>
          <w:rFonts w:ascii="Arial" w:hAnsi="Arial" w:cs="Arial"/>
          <w:sz w:val="22"/>
          <w:szCs w:val="22"/>
        </w:rPr>
        <w:tab/>
      </w:r>
      <w:r>
        <w:rPr>
          <w:rFonts w:ascii="Arial" w:hAnsi="Arial" w:cs="Arial"/>
          <w:sz w:val="22"/>
          <w:szCs w:val="22"/>
        </w:rPr>
        <w:t xml:space="preserve">il verbale del 11 febbraio 2019 </w:t>
      </w:r>
      <w:r w:rsidR="00D1561D">
        <w:rPr>
          <w:rFonts w:ascii="Arial" w:hAnsi="Arial" w:cs="Arial"/>
          <w:sz w:val="22"/>
          <w:szCs w:val="22"/>
        </w:rPr>
        <w:t>del Servizio 1, di verifica del requisito di accreditamento dell’Ente di formazione beneficiario delle proposte progettuali che hanno riportato un punteggio minimo di 65/100;</w:t>
      </w:r>
    </w:p>
    <w:p w:rsidR="001573B8" w:rsidRPr="001573B8" w:rsidRDefault="0081639B" w:rsidP="00AB34AE">
      <w:pPr>
        <w:tabs>
          <w:tab w:val="left" w:pos="3478"/>
        </w:tabs>
        <w:autoSpaceDE w:val="0"/>
        <w:spacing w:after="80"/>
        <w:ind w:left="1134" w:hanging="1418"/>
        <w:jc w:val="both"/>
        <w:rPr>
          <w:rFonts w:ascii="Arial" w:hAnsi="Arial" w:cs="Arial"/>
          <w:sz w:val="22"/>
          <w:szCs w:val="22"/>
        </w:rPr>
      </w:pPr>
      <w:r>
        <w:rPr>
          <w:rFonts w:ascii="Arial" w:hAnsi="Arial" w:cs="Arial"/>
          <w:b/>
          <w:sz w:val="22"/>
          <w:szCs w:val="22"/>
        </w:rPr>
        <w:t>VISTO</w:t>
      </w:r>
      <w:r>
        <w:rPr>
          <w:rFonts w:ascii="Arial" w:hAnsi="Arial" w:cs="Arial"/>
          <w:b/>
          <w:sz w:val="22"/>
          <w:szCs w:val="22"/>
        </w:rPr>
        <w:tab/>
      </w:r>
      <w:r w:rsidR="001573B8">
        <w:rPr>
          <w:rFonts w:ascii="Arial" w:hAnsi="Arial" w:cs="Arial"/>
          <w:sz w:val="22"/>
          <w:szCs w:val="22"/>
        </w:rPr>
        <w:t xml:space="preserve">l’elenco dei progetti ammessi a finanziamento </w:t>
      </w:r>
      <w:r>
        <w:rPr>
          <w:rFonts w:ascii="Arial" w:hAnsi="Arial" w:cs="Arial"/>
          <w:sz w:val="22"/>
          <w:szCs w:val="22"/>
        </w:rPr>
        <w:t xml:space="preserve">dal quale si evince che, </w:t>
      </w:r>
      <w:r w:rsidR="001573B8">
        <w:rPr>
          <w:rFonts w:ascii="Arial" w:hAnsi="Arial" w:cs="Arial"/>
          <w:sz w:val="22"/>
          <w:szCs w:val="22"/>
        </w:rPr>
        <w:t>il progetto identificato da ID 18</w:t>
      </w:r>
      <w:r>
        <w:rPr>
          <w:rFonts w:ascii="Arial" w:hAnsi="Arial" w:cs="Arial"/>
          <w:sz w:val="22"/>
          <w:szCs w:val="22"/>
        </w:rPr>
        <w:t>, risulta</w:t>
      </w:r>
      <w:r w:rsidR="001573B8">
        <w:rPr>
          <w:rFonts w:ascii="Arial" w:hAnsi="Arial" w:cs="Arial"/>
          <w:sz w:val="22"/>
          <w:szCs w:val="22"/>
        </w:rPr>
        <w:t xml:space="preserve"> parzialmente finanziabile</w:t>
      </w:r>
      <w:r>
        <w:rPr>
          <w:rFonts w:ascii="Arial" w:hAnsi="Arial" w:cs="Arial"/>
          <w:sz w:val="22"/>
          <w:szCs w:val="22"/>
        </w:rPr>
        <w:t>,</w:t>
      </w:r>
      <w:r w:rsidR="001573B8">
        <w:rPr>
          <w:rFonts w:ascii="Arial" w:hAnsi="Arial" w:cs="Arial"/>
          <w:sz w:val="22"/>
          <w:szCs w:val="22"/>
        </w:rPr>
        <w:t xml:space="preserve"> si è proceduto</w:t>
      </w:r>
      <w:r>
        <w:rPr>
          <w:rFonts w:ascii="Arial" w:hAnsi="Arial" w:cs="Arial"/>
          <w:sz w:val="22"/>
          <w:szCs w:val="22"/>
        </w:rPr>
        <w:t xml:space="preserve"> con nota </w:t>
      </w:r>
      <w:proofErr w:type="spellStart"/>
      <w:r>
        <w:rPr>
          <w:rFonts w:ascii="Arial" w:hAnsi="Arial" w:cs="Arial"/>
          <w:sz w:val="22"/>
          <w:szCs w:val="22"/>
        </w:rPr>
        <w:t>prot</w:t>
      </w:r>
      <w:proofErr w:type="spellEnd"/>
      <w:r>
        <w:rPr>
          <w:rFonts w:ascii="Arial" w:hAnsi="Arial" w:cs="Arial"/>
          <w:sz w:val="22"/>
          <w:szCs w:val="22"/>
        </w:rPr>
        <w:t xml:space="preserve">. n. 10294 del 22.03.2019 e relativo riscontro </w:t>
      </w:r>
      <w:proofErr w:type="spellStart"/>
      <w:r>
        <w:rPr>
          <w:rFonts w:ascii="Arial" w:hAnsi="Arial" w:cs="Arial"/>
          <w:sz w:val="22"/>
          <w:szCs w:val="22"/>
        </w:rPr>
        <w:t>prot</w:t>
      </w:r>
      <w:proofErr w:type="spellEnd"/>
      <w:r>
        <w:rPr>
          <w:rFonts w:ascii="Arial" w:hAnsi="Arial" w:cs="Arial"/>
          <w:sz w:val="22"/>
          <w:szCs w:val="22"/>
        </w:rPr>
        <w:t xml:space="preserve">. n. 10792 del 26.03.2019, </w:t>
      </w:r>
      <w:r w:rsidR="001573B8">
        <w:rPr>
          <w:rFonts w:ascii="Arial" w:hAnsi="Arial" w:cs="Arial"/>
          <w:sz w:val="22"/>
          <w:szCs w:val="22"/>
        </w:rPr>
        <w:t xml:space="preserve"> a rimodulare lo stesso fino alla concorrenza della dotazione finanziaria disponibile</w:t>
      </w:r>
      <w:r>
        <w:rPr>
          <w:rFonts w:ascii="Arial" w:hAnsi="Arial" w:cs="Arial"/>
          <w:sz w:val="22"/>
          <w:szCs w:val="22"/>
        </w:rPr>
        <w:t>;</w:t>
      </w:r>
      <w:r w:rsidR="001573B8">
        <w:rPr>
          <w:rFonts w:ascii="Arial" w:hAnsi="Arial" w:cs="Arial"/>
          <w:sz w:val="22"/>
          <w:szCs w:val="22"/>
        </w:rPr>
        <w:t xml:space="preserve"> </w:t>
      </w:r>
    </w:p>
    <w:p w:rsidR="009E1C13" w:rsidRDefault="00AB34AE" w:rsidP="00AB34AE">
      <w:pPr>
        <w:tabs>
          <w:tab w:val="left" w:pos="3478"/>
        </w:tabs>
        <w:autoSpaceDE w:val="0"/>
        <w:spacing w:after="80"/>
        <w:ind w:left="1134" w:hanging="1418"/>
        <w:jc w:val="both"/>
        <w:rPr>
          <w:rFonts w:ascii="Arial" w:hAnsi="Arial" w:cs="Arial"/>
          <w:sz w:val="22"/>
          <w:szCs w:val="22"/>
        </w:rPr>
      </w:pPr>
      <w:r>
        <w:rPr>
          <w:rFonts w:ascii="Arial" w:hAnsi="Arial" w:cs="Arial"/>
          <w:b/>
          <w:sz w:val="22"/>
          <w:szCs w:val="22"/>
        </w:rPr>
        <w:t xml:space="preserve">VISTA </w:t>
      </w:r>
      <w:r w:rsidRPr="00E24D2B">
        <w:rPr>
          <w:rFonts w:ascii="Arial" w:hAnsi="Arial" w:cs="Arial"/>
          <w:sz w:val="22"/>
          <w:szCs w:val="22"/>
        </w:rPr>
        <w:tab/>
        <w:t>la nota</w:t>
      </w:r>
      <w:r w:rsidR="00BA57D7">
        <w:rPr>
          <w:rFonts w:ascii="Arial" w:hAnsi="Arial" w:cs="Arial"/>
          <w:sz w:val="22"/>
          <w:szCs w:val="22"/>
        </w:rPr>
        <w:t xml:space="preserve"> </w:t>
      </w:r>
      <w:proofErr w:type="spellStart"/>
      <w:r>
        <w:rPr>
          <w:rFonts w:ascii="Arial" w:hAnsi="Arial" w:cs="Arial"/>
          <w:sz w:val="22"/>
          <w:szCs w:val="22"/>
        </w:rPr>
        <w:t>prot.n</w:t>
      </w:r>
      <w:proofErr w:type="spellEnd"/>
      <w:r w:rsidRPr="00C900AB">
        <w:rPr>
          <w:rFonts w:ascii="Arial" w:hAnsi="Arial" w:cs="Arial"/>
          <w:sz w:val="22"/>
          <w:szCs w:val="22"/>
        </w:rPr>
        <w:t>.</w:t>
      </w:r>
      <w:r w:rsidR="006D28F0">
        <w:rPr>
          <w:rFonts w:ascii="Arial" w:hAnsi="Arial" w:cs="Arial"/>
          <w:sz w:val="22"/>
          <w:szCs w:val="22"/>
        </w:rPr>
        <w:t>11190</w:t>
      </w:r>
      <w:r w:rsidRPr="00C900AB">
        <w:rPr>
          <w:rFonts w:ascii="Arial" w:hAnsi="Arial" w:cs="Arial"/>
          <w:sz w:val="22"/>
          <w:szCs w:val="22"/>
        </w:rPr>
        <w:t xml:space="preserve"> del </w:t>
      </w:r>
      <w:r w:rsidR="006D28F0">
        <w:rPr>
          <w:rFonts w:ascii="Arial" w:hAnsi="Arial" w:cs="Arial"/>
          <w:sz w:val="22"/>
          <w:szCs w:val="22"/>
        </w:rPr>
        <w:t xml:space="preserve">28.03.2019 </w:t>
      </w:r>
      <w:r w:rsidRPr="00C900AB">
        <w:rPr>
          <w:rFonts w:ascii="Arial" w:hAnsi="Arial" w:cs="Arial"/>
          <w:sz w:val="22"/>
          <w:szCs w:val="22"/>
        </w:rPr>
        <w:t>con</w:t>
      </w:r>
      <w:r>
        <w:rPr>
          <w:rFonts w:ascii="Arial" w:hAnsi="Arial" w:cs="Arial"/>
          <w:sz w:val="22"/>
          <w:szCs w:val="22"/>
        </w:rPr>
        <w:t xml:space="preserve"> cui è stato richiesto al Servizio 9 “Monitoraggio e controllo FSE” di </w:t>
      </w:r>
      <w:r w:rsidRPr="00614188">
        <w:rPr>
          <w:rFonts w:ascii="Arial" w:hAnsi="Arial" w:cs="Arial"/>
          <w:sz w:val="22"/>
          <w:szCs w:val="22"/>
        </w:rPr>
        <w:t>attribuire il codice identificativo di progetto (CIP) ai progetti utilmente inseriti in graduatoria</w:t>
      </w:r>
      <w:r w:rsidR="009E1C13">
        <w:rPr>
          <w:rFonts w:ascii="Arial" w:hAnsi="Arial" w:cs="Arial"/>
          <w:sz w:val="22"/>
          <w:szCs w:val="22"/>
        </w:rPr>
        <w:t xml:space="preserve"> riscontrata con nota </w:t>
      </w:r>
      <w:proofErr w:type="spellStart"/>
      <w:r w:rsidR="009E1C13">
        <w:rPr>
          <w:rFonts w:ascii="Arial" w:hAnsi="Arial" w:cs="Arial"/>
          <w:sz w:val="22"/>
          <w:szCs w:val="22"/>
        </w:rPr>
        <w:t>prot</w:t>
      </w:r>
      <w:proofErr w:type="spellEnd"/>
      <w:r w:rsidR="009E1C13">
        <w:rPr>
          <w:rFonts w:ascii="Arial" w:hAnsi="Arial" w:cs="Arial"/>
          <w:sz w:val="22"/>
          <w:szCs w:val="22"/>
        </w:rPr>
        <w:t>. n. 11460 del 1.04.2019;</w:t>
      </w:r>
    </w:p>
    <w:p w:rsidR="00AB34AE" w:rsidRDefault="00AB34AE" w:rsidP="00AB34AE">
      <w:pPr>
        <w:spacing w:after="140"/>
        <w:ind w:left="1134" w:right="-1" w:hanging="1418"/>
        <w:jc w:val="both"/>
        <w:rPr>
          <w:rFonts w:ascii="Arial" w:hAnsi="Arial" w:cs="Arial"/>
          <w:sz w:val="22"/>
          <w:szCs w:val="22"/>
        </w:rPr>
      </w:pPr>
      <w:r>
        <w:rPr>
          <w:rFonts w:ascii="Arial" w:hAnsi="Arial" w:cs="Arial"/>
          <w:b/>
          <w:sz w:val="22"/>
          <w:szCs w:val="22"/>
        </w:rPr>
        <w:t xml:space="preserve">VISTO </w:t>
      </w:r>
      <w:r>
        <w:rPr>
          <w:rFonts w:ascii="Arial" w:hAnsi="Arial" w:cs="Arial"/>
          <w:b/>
          <w:sz w:val="22"/>
          <w:szCs w:val="22"/>
        </w:rPr>
        <w:tab/>
      </w:r>
      <w:r>
        <w:rPr>
          <w:rFonts w:ascii="Arial" w:hAnsi="Arial" w:cs="Arial"/>
          <w:sz w:val="22"/>
          <w:szCs w:val="22"/>
        </w:rPr>
        <w:t>l’art.9</w:t>
      </w:r>
      <w:r w:rsidRPr="006522D4">
        <w:rPr>
          <w:rFonts w:ascii="Arial" w:hAnsi="Arial" w:cs="Arial"/>
          <w:sz w:val="22"/>
          <w:szCs w:val="22"/>
        </w:rPr>
        <w:t xml:space="preserve">, punto </w:t>
      </w:r>
      <w:r>
        <w:rPr>
          <w:rFonts w:ascii="Arial" w:hAnsi="Arial" w:cs="Arial"/>
          <w:sz w:val="22"/>
          <w:szCs w:val="22"/>
        </w:rPr>
        <w:t>9.3</w:t>
      </w:r>
      <w:r w:rsidRPr="006522D4">
        <w:rPr>
          <w:rFonts w:ascii="Arial" w:hAnsi="Arial" w:cs="Arial"/>
          <w:sz w:val="22"/>
          <w:szCs w:val="22"/>
        </w:rPr>
        <w:t xml:space="preserve">, comma </w:t>
      </w:r>
      <w:r>
        <w:rPr>
          <w:rFonts w:ascii="Arial" w:hAnsi="Arial" w:cs="Arial"/>
          <w:sz w:val="22"/>
          <w:szCs w:val="22"/>
        </w:rPr>
        <w:t>1</w:t>
      </w:r>
      <w:r w:rsidRPr="006522D4">
        <w:rPr>
          <w:rFonts w:ascii="Arial" w:hAnsi="Arial" w:cs="Arial"/>
          <w:sz w:val="22"/>
          <w:szCs w:val="22"/>
        </w:rPr>
        <w:t xml:space="preserve"> dell’Avviso 1</w:t>
      </w:r>
      <w:r>
        <w:rPr>
          <w:rFonts w:ascii="Arial" w:hAnsi="Arial" w:cs="Arial"/>
          <w:sz w:val="22"/>
          <w:szCs w:val="22"/>
        </w:rPr>
        <w:t>7</w:t>
      </w:r>
      <w:r w:rsidRPr="006522D4">
        <w:rPr>
          <w:rFonts w:ascii="Arial" w:hAnsi="Arial" w:cs="Arial"/>
          <w:sz w:val="22"/>
          <w:szCs w:val="22"/>
        </w:rPr>
        <w:t>/201</w:t>
      </w:r>
      <w:r>
        <w:rPr>
          <w:rFonts w:ascii="Arial" w:hAnsi="Arial" w:cs="Arial"/>
          <w:sz w:val="22"/>
          <w:szCs w:val="22"/>
        </w:rPr>
        <w:t>7</w:t>
      </w:r>
      <w:r w:rsidRPr="006522D4">
        <w:rPr>
          <w:rFonts w:ascii="Arial" w:hAnsi="Arial" w:cs="Arial"/>
          <w:sz w:val="22"/>
          <w:szCs w:val="22"/>
        </w:rPr>
        <w:t xml:space="preserve"> che definisce le modalità di adozione della graduatoria </w:t>
      </w:r>
      <w:r>
        <w:rPr>
          <w:rFonts w:ascii="Arial" w:hAnsi="Arial" w:cs="Arial"/>
          <w:sz w:val="22"/>
          <w:szCs w:val="22"/>
        </w:rPr>
        <w:t>definitiva</w:t>
      </w:r>
      <w:r w:rsidR="008524C3">
        <w:rPr>
          <w:rFonts w:ascii="Arial" w:hAnsi="Arial" w:cs="Arial"/>
          <w:sz w:val="22"/>
          <w:szCs w:val="22"/>
        </w:rPr>
        <w:t xml:space="preserve"> </w:t>
      </w:r>
      <w:r w:rsidRPr="006522D4">
        <w:rPr>
          <w:rFonts w:ascii="Arial" w:hAnsi="Arial" w:cs="Arial"/>
          <w:sz w:val="22"/>
          <w:szCs w:val="22"/>
        </w:rPr>
        <w:t>delle proposte progettuali pervenute a valere sul medesimo Avviso</w:t>
      </w:r>
      <w:r>
        <w:rPr>
          <w:rFonts w:ascii="Arial" w:hAnsi="Arial" w:cs="Arial"/>
          <w:sz w:val="22"/>
          <w:szCs w:val="22"/>
        </w:rPr>
        <w:t>;</w:t>
      </w:r>
    </w:p>
    <w:p w:rsidR="0066780F" w:rsidRDefault="00106E90" w:rsidP="0066780F">
      <w:pPr>
        <w:spacing w:after="140"/>
        <w:ind w:left="1134" w:right="-1" w:hanging="1418"/>
        <w:jc w:val="both"/>
        <w:rPr>
          <w:rFonts w:ascii="Arial" w:hAnsi="Arial" w:cs="Arial"/>
          <w:sz w:val="22"/>
          <w:szCs w:val="22"/>
        </w:rPr>
      </w:pPr>
      <w:r>
        <w:rPr>
          <w:rFonts w:ascii="Arial" w:hAnsi="Arial" w:cs="Arial"/>
          <w:b/>
          <w:sz w:val="22"/>
          <w:szCs w:val="22"/>
        </w:rPr>
        <w:t xml:space="preserve">RITENUTO </w:t>
      </w:r>
      <w:r>
        <w:rPr>
          <w:rFonts w:ascii="Arial" w:hAnsi="Arial" w:cs="Arial"/>
          <w:b/>
          <w:sz w:val="22"/>
          <w:szCs w:val="22"/>
        </w:rPr>
        <w:tab/>
      </w:r>
      <w:r w:rsidR="006E012A">
        <w:rPr>
          <w:rFonts w:ascii="Arial" w:hAnsi="Arial" w:cs="Arial"/>
          <w:sz w:val="22"/>
          <w:szCs w:val="22"/>
        </w:rPr>
        <w:t xml:space="preserve">di </w:t>
      </w:r>
      <w:r>
        <w:rPr>
          <w:rFonts w:ascii="Arial" w:hAnsi="Arial" w:cs="Arial"/>
          <w:sz w:val="22"/>
          <w:szCs w:val="22"/>
        </w:rPr>
        <w:t xml:space="preserve">dover </w:t>
      </w:r>
      <w:r w:rsidR="006E012A">
        <w:rPr>
          <w:rFonts w:ascii="Arial" w:hAnsi="Arial" w:cs="Arial"/>
          <w:sz w:val="22"/>
          <w:szCs w:val="22"/>
        </w:rPr>
        <w:t xml:space="preserve">approvare la graduatoria </w:t>
      </w:r>
      <w:r w:rsidR="00AB34AE">
        <w:rPr>
          <w:rFonts w:ascii="Arial" w:hAnsi="Arial" w:cs="Arial"/>
          <w:sz w:val="22"/>
          <w:szCs w:val="22"/>
        </w:rPr>
        <w:t>defin</w:t>
      </w:r>
      <w:r w:rsidR="003533CF">
        <w:rPr>
          <w:rFonts w:ascii="Arial" w:hAnsi="Arial" w:cs="Arial"/>
          <w:sz w:val="22"/>
          <w:szCs w:val="22"/>
        </w:rPr>
        <w:t>i</w:t>
      </w:r>
      <w:r w:rsidR="00AB34AE">
        <w:rPr>
          <w:rFonts w:ascii="Arial" w:hAnsi="Arial" w:cs="Arial"/>
          <w:sz w:val="22"/>
          <w:szCs w:val="22"/>
        </w:rPr>
        <w:t>tiva</w:t>
      </w:r>
      <w:r w:rsidR="004C6C30">
        <w:rPr>
          <w:rFonts w:ascii="Arial" w:hAnsi="Arial" w:cs="Arial"/>
          <w:sz w:val="22"/>
          <w:szCs w:val="22"/>
        </w:rPr>
        <w:t xml:space="preserve"> </w:t>
      </w:r>
      <w:r w:rsidR="006E012A">
        <w:rPr>
          <w:rFonts w:ascii="Arial" w:hAnsi="Arial" w:cs="Arial"/>
          <w:sz w:val="22"/>
          <w:szCs w:val="22"/>
        </w:rPr>
        <w:t>e gli elenchi di seguito indicati</w:t>
      </w:r>
      <w:r w:rsidR="004C6C30">
        <w:rPr>
          <w:rFonts w:ascii="Arial" w:hAnsi="Arial" w:cs="Arial"/>
          <w:sz w:val="22"/>
          <w:szCs w:val="22"/>
        </w:rPr>
        <w:t xml:space="preserve"> </w:t>
      </w:r>
      <w:r>
        <w:rPr>
          <w:rFonts w:ascii="Arial" w:hAnsi="Arial" w:cs="Arial"/>
          <w:sz w:val="22"/>
          <w:szCs w:val="22"/>
        </w:rPr>
        <w:t>così predisposti</w:t>
      </w:r>
      <w:r w:rsidR="0066780F" w:rsidRPr="001109AA">
        <w:rPr>
          <w:rFonts w:ascii="Arial" w:hAnsi="Arial" w:cs="Arial"/>
          <w:sz w:val="22"/>
          <w:szCs w:val="22"/>
        </w:rPr>
        <w:t>:</w:t>
      </w:r>
    </w:p>
    <w:p w:rsidR="003533CF" w:rsidRDefault="003533CF" w:rsidP="003533CF">
      <w:pPr>
        <w:numPr>
          <w:ilvl w:val="0"/>
          <w:numId w:val="14"/>
        </w:numPr>
        <w:jc w:val="both"/>
        <w:rPr>
          <w:rFonts w:ascii="Arial" w:hAnsi="Arial" w:cs="Arial"/>
          <w:sz w:val="22"/>
          <w:szCs w:val="22"/>
        </w:rPr>
      </w:pPr>
      <w:r>
        <w:rPr>
          <w:rFonts w:ascii="Arial" w:hAnsi="Arial" w:cs="Arial"/>
          <w:sz w:val="22"/>
          <w:szCs w:val="22"/>
        </w:rPr>
        <w:t>Proposte progettuali ammesse a finanziamento;</w:t>
      </w:r>
    </w:p>
    <w:p w:rsidR="003533CF" w:rsidRDefault="003533CF" w:rsidP="003533CF">
      <w:pPr>
        <w:numPr>
          <w:ilvl w:val="0"/>
          <w:numId w:val="14"/>
        </w:numPr>
        <w:jc w:val="both"/>
        <w:rPr>
          <w:rFonts w:ascii="Arial" w:hAnsi="Arial" w:cs="Arial"/>
          <w:sz w:val="22"/>
          <w:szCs w:val="22"/>
        </w:rPr>
      </w:pPr>
      <w:r>
        <w:rPr>
          <w:rFonts w:ascii="Arial" w:hAnsi="Arial" w:cs="Arial"/>
          <w:sz w:val="22"/>
          <w:szCs w:val="22"/>
        </w:rPr>
        <w:t>Proposte progettuali ammesse ma non finanziate</w:t>
      </w:r>
    </w:p>
    <w:p w:rsidR="003533CF" w:rsidRDefault="003533CF" w:rsidP="003533CF">
      <w:pPr>
        <w:numPr>
          <w:ilvl w:val="0"/>
          <w:numId w:val="14"/>
        </w:numPr>
        <w:jc w:val="both"/>
        <w:rPr>
          <w:rFonts w:ascii="Arial" w:hAnsi="Arial" w:cs="Arial"/>
          <w:sz w:val="22"/>
          <w:szCs w:val="22"/>
        </w:rPr>
      </w:pPr>
      <w:r>
        <w:rPr>
          <w:rFonts w:ascii="Arial" w:hAnsi="Arial" w:cs="Arial"/>
          <w:sz w:val="22"/>
          <w:szCs w:val="22"/>
        </w:rPr>
        <w:t>Proposte progettuali non ammesse per punteggio insufficiente;</w:t>
      </w:r>
    </w:p>
    <w:p w:rsidR="003533CF" w:rsidRDefault="003533CF" w:rsidP="003533CF">
      <w:pPr>
        <w:numPr>
          <w:ilvl w:val="0"/>
          <w:numId w:val="14"/>
        </w:numPr>
        <w:spacing w:after="120"/>
        <w:ind w:hanging="357"/>
        <w:jc w:val="both"/>
        <w:rPr>
          <w:rFonts w:ascii="Arial" w:hAnsi="Arial" w:cs="Arial"/>
          <w:sz w:val="22"/>
          <w:szCs w:val="22"/>
        </w:rPr>
      </w:pPr>
      <w:r>
        <w:rPr>
          <w:rFonts w:ascii="Arial" w:hAnsi="Arial" w:cs="Arial"/>
          <w:sz w:val="22"/>
          <w:szCs w:val="22"/>
        </w:rPr>
        <w:t>Proposte progettuali escluse con indicazione dei motivi di non ammissibilità;</w:t>
      </w:r>
    </w:p>
    <w:p w:rsidR="003533CF" w:rsidRPr="00626B7A" w:rsidRDefault="003533CF" w:rsidP="003533CF">
      <w:pPr>
        <w:spacing w:after="80"/>
        <w:ind w:left="1134" w:hanging="1418"/>
        <w:jc w:val="both"/>
        <w:rPr>
          <w:rFonts w:ascii="Arial" w:hAnsi="Arial" w:cs="Arial"/>
          <w:sz w:val="22"/>
          <w:szCs w:val="22"/>
        </w:rPr>
      </w:pPr>
      <w:r>
        <w:rPr>
          <w:rFonts w:ascii="Arial" w:hAnsi="Arial" w:cs="Arial"/>
          <w:b/>
          <w:sz w:val="22"/>
          <w:szCs w:val="22"/>
        </w:rPr>
        <w:t xml:space="preserve">VISTA </w:t>
      </w:r>
      <w:r>
        <w:rPr>
          <w:rFonts w:ascii="Arial" w:hAnsi="Arial" w:cs="Arial"/>
          <w:b/>
          <w:sz w:val="22"/>
          <w:szCs w:val="22"/>
        </w:rPr>
        <w:tab/>
      </w:r>
      <w:r w:rsidRPr="00626B7A">
        <w:rPr>
          <w:rFonts w:ascii="Arial" w:hAnsi="Arial" w:cs="Arial"/>
          <w:sz w:val="22"/>
          <w:szCs w:val="22"/>
        </w:rPr>
        <w:t xml:space="preserve">la disponibilità finanziaria presente nel capitolo </w:t>
      </w:r>
      <w:r>
        <w:rPr>
          <w:rFonts w:ascii="Arial" w:hAnsi="Arial" w:cs="Arial"/>
          <w:sz w:val="22"/>
          <w:szCs w:val="22"/>
        </w:rPr>
        <w:t>n.</w:t>
      </w:r>
      <w:r w:rsidRPr="00626B7A">
        <w:rPr>
          <w:rFonts w:ascii="Arial" w:hAnsi="Arial" w:cs="Arial"/>
          <w:sz w:val="22"/>
          <w:szCs w:val="22"/>
        </w:rPr>
        <w:t>18380</w:t>
      </w:r>
      <w:r>
        <w:rPr>
          <w:rFonts w:ascii="Arial" w:hAnsi="Arial" w:cs="Arial"/>
          <w:sz w:val="22"/>
          <w:szCs w:val="22"/>
        </w:rPr>
        <w:t>9</w:t>
      </w:r>
      <w:r w:rsidR="004C6C30">
        <w:rPr>
          <w:rFonts w:ascii="Arial" w:hAnsi="Arial" w:cs="Arial"/>
          <w:sz w:val="22"/>
          <w:szCs w:val="22"/>
        </w:rPr>
        <w:t xml:space="preserve"> </w:t>
      </w:r>
      <w:r>
        <w:rPr>
          <w:rFonts w:ascii="Arial" w:hAnsi="Arial" w:cs="Arial"/>
          <w:sz w:val="22"/>
          <w:szCs w:val="22"/>
        </w:rPr>
        <w:t xml:space="preserve">finalizzato alla </w:t>
      </w:r>
      <w:r w:rsidRPr="00626B7A">
        <w:rPr>
          <w:rFonts w:ascii="Arial" w:hAnsi="Arial" w:cs="Arial"/>
          <w:sz w:val="22"/>
          <w:szCs w:val="22"/>
        </w:rPr>
        <w:t>realizzazione dell’ Obiettivo specifico 9.2, Asse II, OT 9 del PO FSE 2014-2020</w:t>
      </w:r>
      <w:r>
        <w:rPr>
          <w:rFonts w:ascii="Arial" w:hAnsi="Arial" w:cs="Arial"/>
          <w:sz w:val="22"/>
          <w:szCs w:val="22"/>
        </w:rPr>
        <w:t>, come da variazioni apportate con i</w:t>
      </w:r>
      <w:r w:rsidRPr="008B52B7">
        <w:rPr>
          <w:rFonts w:ascii="Arial" w:hAnsi="Arial" w:cs="Arial"/>
          <w:sz w:val="22"/>
          <w:szCs w:val="22"/>
        </w:rPr>
        <w:t>l D</w:t>
      </w:r>
      <w:r w:rsidR="00EF26A0">
        <w:rPr>
          <w:rFonts w:ascii="Arial" w:hAnsi="Arial" w:cs="Arial"/>
          <w:sz w:val="22"/>
          <w:szCs w:val="22"/>
        </w:rPr>
        <w:t>D</w:t>
      </w:r>
      <w:r w:rsidRPr="008B52B7">
        <w:rPr>
          <w:rFonts w:ascii="Arial" w:hAnsi="Arial" w:cs="Arial"/>
          <w:sz w:val="22"/>
          <w:szCs w:val="22"/>
        </w:rPr>
        <w:t xml:space="preserve"> n.</w:t>
      </w:r>
      <w:r w:rsidR="00300B6A">
        <w:rPr>
          <w:rFonts w:ascii="Arial" w:hAnsi="Arial" w:cs="Arial"/>
          <w:sz w:val="22"/>
          <w:szCs w:val="22"/>
        </w:rPr>
        <w:t xml:space="preserve">626 </w:t>
      </w:r>
      <w:r w:rsidR="00F4339F" w:rsidRPr="00300B6A">
        <w:rPr>
          <w:rFonts w:ascii="Arial" w:hAnsi="Arial" w:cs="Arial"/>
          <w:sz w:val="22"/>
          <w:szCs w:val="22"/>
        </w:rPr>
        <w:t xml:space="preserve">del </w:t>
      </w:r>
      <w:r w:rsidR="00300B6A" w:rsidRPr="00300B6A">
        <w:rPr>
          <w:rFonts w:ascii="Arial" w:hAnsi="Arial" w:cs="Arial"/>
          <w:sz w:val="22"/>
          <w:szCs w:val="22"/>
        </w:rPr>
        <w:t xml:space="preserve">02.04.2019 </w:t>
      </w:r>
      <w:r w:rsidR="00300B6A">
        <w:rPr>
          <w:rFonts w:ascii="Arial" w:hAnsi="Arial" w:cs="Arial"/>
          <w:sz w:val="22"/>
          <w:szCs w:val="22"/>
        </w:rPr>
        <w:t xml:space="preserve">del </w:t>
      </w:r>
      <w:r w:rsidRPr="00BF161E">
        <w:rPr>
          <w:rFonts w:ascii="Arial" w:hAnsi="Arial" w:cs="Arial"/>
          <w:sz w:val="22"/>
          <w:szCs w:val="22"/>
        </w:rPr>
        <w:t>Dipartimento</w:t>
      </w:r>
      <w:r w:rsidRPr="008B52B7">
        <w:rPr>
          <w:rFonts w:ascii="Arial" w:hAnsi="Arial" w:cs="Arial"/>
          <w:sz w:val="22"/>
          <w:szCs w:val="22"/>
        </w:rPr>
        <w:t xml:space="preserve"> Bilancio e Tesoro</w:t>
      </w:r>
      <w:r>
        <w:rPr>
          <w:rFonts w:ascii="Arial" w:hAnsi="Arial" w:cs="Arial"/>
          <w:sz w:val="22"/>
          <w:szCs w:val="22"/>
        </w:rPr>
        <w:t xml:space="preserve">; </w:t>
      </w:r>
    </w:p>
    <w:p w:rsidR="003533CF" w:rsidRDefault="003533CF" w:rsidP="003533CF">
      <w:pPr>
        <w:spacing w:after="80"/>
        <w:ind w:left="1134" w:hanging="1418"/>
        <w:jc w:val="both"/>
        <w:rPr>
          <w:rFonts w:ascii="Arial" w:hAnsi="Arial" w:cs="Arial"/>
          <w:sz w:val="22"/>
          <w:szCs w:val="22"/>
        </w:rPr>
      </w:pPr>
      <w:r w:rsidRPr="007E7044">
        <w:rPr>
          <w:rFonts w:ascii="Arial" w:hAnsi="Arial" w:cs="Arial"/>
          <w:b/>
          <w:sz w:val="22"/>
          <w:szCs w:val="22"/>
        </w:rPr>
        <w:t>RITENUTO</w:t>
      </w:r>
      <w:r>
        <w:rPr>
          <w:rFonts w:ascii="Arial" w:hAnsi="Arial" w:cs="Arial"/>
          <w:b/>
          <w:sz w:val="22"/>
          <w:szCs w:val="22"/>
        </w:rPr>
        <w:tab/>
      </w:r>
      <w:r w:rsidRPr="000700C4">
        <w:rPr>
          <w:rFonts w:ascii="Arial" w:hAnsi="Arial" w:cs="Arial"/>
          <w:sz w:val="22"/>
          <w:szCs w:val="22"/>
        </w:rPr>
        <w:t>di dovere impegnare</w:t>
      </w:r>
      <w:r>
        <w:rPr>
          <w:rFonts w:ascii="Arial" w:hAnsi="Arial" w:cs="Arial"/>
          <w:sz w:val="22"/>
          <w:szCs w:val="22"/>
        </w:rPr>
        <w:t xml:space="preserve"> in favore dell’Ente capofila dei progetti inclusi negli Elenchi a) al presente decreto la somma complessiva di € </w:t>
      </w:r>
      <w:r w:rsidR="00D1561D" w:rsidRPr="00D1561D">
        <w:rPr>
          <w:rFonts w:ascii="Arial" w:hAnsi="Arial" w:cs="Arial"/>
          <w:b/>
          <w:sz w:val="22"/>
          <w:szCs w:val="22"/>
        </w:rPr>
        <w:t>4.234.875,00</w:t>
      </w:r>
      <w:r>
        <w:rPr>
          <w:rFonts w:ascii="Arial" w:hAnsi="Arial" w:cs="Arial"/>
          <w:sz w:val="22"/>
          <w:szCs w:val="22"/>
        </w:rPr>
        <w:t xml:space="preserve"> sul capitolo 183809 del Bilancio della Regione Siciliana, così distinta in base all’esigibilità ed in coerenza con le modalità previste dall’art. 15 dell’Avviso 17/2017 e dal Vademecum del PO FSE </w:t>
      </w:r>
      <w:r w:rsidRPr="00F32E16">
        <w:rPr>
          <w:rFonts w:ascii="Arial" w:hAnsi="Arial" w:cs="Arial"/>
          <w:sz w:val="22"/>
          <w:szCs w:val="22"/>
        </w:rPr>
        <w:t>20</w:t>
      </w:r>
      <w:r>
        <w:rPr>
          <w:rFonts w:ascii="Arial" w:hAnsi="Arial" w:cs="Arial"/>
          <w:sz w:val="22"/>
          <w:szCs w:val="22"/>
        </w:rPr>
        <w:t>14</w:t>
      </w:r>
      <w:r w:rsidRPr="00F32E16">
        <w:rPr>
          <w:rFonts w:ascii="Arial" w:hAnsi="Arial" w:cs="Arial"/>
          <w:sz w:val="22"/>
          <w:szCs w:val="22"/>
        </w:rPr>
        <w:t>-20</w:t>
      </w:r>
      <w:r>
        <w:rPr>
          <w:rFonts w:ascii="Arial" w:hAnsi="Arial" w:cs="Arial"/>
          <w:sz w:val="22"/>
          <w:szCs w:val="22"/>
        </w:rPr>
        <w:t>20:</w:t>
      </w:r>
    </w:p>
    <w:p w:rsidR="003533CF" w:rsidRPr="00423B9A" w:rsidRDefault="003533CF" w:rsidP="003533CF">
      <w:pPr>
        <w:numPr>
          <w:ilvl w:val="0"/>
          <w:numId w:val="15"/>
        </w:numPr>
        <w:spacing w:after="80"/>
        <w:rPr>
          <w:rFonts w:ascii="Arial" w:hAnsi="Arial" w:cs="Arial"/>
          <w:b/>
          <w:sz w:val="22"/>
          <w:szCs w:val="22"/>
        </w:rPr>
      </w:pPr>
      <w:r>
        <w:rPr>
          <w:rFonts w:ascii="Arial" w:hAnsi="Arial" w:cs="Arial"/>
          <w:sz w:val="22"/>
          <w:szCs w:val="22"/>
        </w:rPr>
        <w:lastRenderedPageBreak/>
        <w:t xml:space="preserve"> € </w:t>
      </w:r>
      <w:r w:rsidR="00B8430A">
        <w:rPr>
          <w:rFonts w:ascii="Arial" w:hAnsi="Arial" w:cs="Arial"/>
          <w:sz w:val="22"/>
          <w:szCs w:val="22"/>
        </w:rPr>
        <w:t>2.117.437,50</w:t>
      </w:r>
      <w:r>
        <w:rPr>
          <w:rFonts w:ascii="Arial" w:hAnsi="Arial" w:cs="Arial"/>
          <w:sz w:val="22"/>
          <w:szCs w:val="22"/>
        </w:rPr>
        <w:t xml:space="preserve"> competenza esercizio finanziario 2019 (I</w:t>
      </w:r>
      <w:r w:rsidR="00DB32A4">
        <w:rPr>
          <w:rFonts w:ascii="Arial" w:hAnsi="Arial" w:cs="Arial"/>
          <w:sz w:val="22"/>
          <w:szCs w:val="22"/>
        </w:rPr>
        <w:t xml:space="preserve"> </w:t>
      </w:r>
      <w:r>
        <w:rPr>
          <w:rFonts w:ascii="Arial" w:hAnsi="Arial" w:cs="Arial"/>
          <w:sz w:val="22"/>
          <w:szCs w:val="22"/>
        </w:rPr>
        <w:t>acconto),</w:t>
      </w:r>
    </w:p>
    <w:p w:rsidR="00B8430A" w:rsidRPr="00423B9A" w:rsidRDefault="00EA7708" w:rsidP="00B8430A">
      <w:pPr>
        <w:numPr>
          <w:ilvl w:val="0"/>
          <w:numId w:val="15"/>
        </w:numPr>
        <w:spacing w:after="80"/>
        <w:rPr>
          <w:rFonts w:ascii="Arial" w:hAnsi="Arial" w:cs="Arial"/>
          <w:b/>
          <w:sz w:val="22"/>
          <w:szCs w:val="22"/>
        </w:rPr>
      </w:pPr>
      <w:r>
        <w:rPr>
          <w:rFonts w:ascii="Arial" w:hAnsi="Arial" w:cs="Arial"/>
          <w:sz w:val="22"/>
          <w:szCs w:val="22"/>
        </w:rPr>
        <w:t xml:space="preserve"> </w:t>
      </w:r>
      <w:r w:rsidR="00B8430A">
        <w:rPr>
          <w:rFonts w:ascii="Arial" w:hAnsi="Arial" w:cs="Arial"/>
          <w:sz w:val="22"/>
          <w:szCs w:val="22"/>
        </w:rPr>
        <w:t>€ 1.27</w:t>
      </w:r>
      <w:r>
        <w:rPr>
          <w:rFonts w:ascii="Arial" w:hAnsi="Arial" w:cs="Arial"/>
          <w:sz w:val="22"/>
          <w:szCs w:val="22"/>
        </w:rPr>
        <w:t>0</w:t>
      </w:r>
      <w:r w:rsidR="00B8430A">
        <w:rPr>
          <w:rFonts w:ascii="Arial" w:hAnsi="Arial" w:cs="Arial"/>
          <w:sz w:val="22"/>
          <w:szCs w:val="22"/>
        </w:rPr>
        <w:t>.</w:t>
      </w:r>
      <w:r>
        <w:rPr>
          <w:rFonts w:ascii="Arial" w:hAnsi="Arial" w:cs="Arial"/>
          <w:sz w:val="22"/>
          <w:szCs w:val="22"/>
        </w:rPr>
        <w:t>462,50</w:t>
      </w:r>
      <w:r w:rsidR="00B8430A">
        <w:rPr>
          <w:rFonts w:ascii="Arial" w:hAnsi="Arial" w:cs="Arial"/>
          <w:sz w:val="22"/>
          <w:szCs w:val="22"/>
        </w:rPr>
        <w:t xml:space="preserve"> competenza esercizio finanziario 2020 (II acconto),</w:t>
      </w:r>
    </w:p>
    <w:p w:rsidR="003533CF" w:rsidRPr="00423B9A" w:rsidRDefault="003533CF" w:rsidP="003533CF">
      <w:pPr>
        <w:numPr>
          <w:ilvl w:val="0"/>
          <w:numId w:val="15"/>
        </w:numPr>
        <w:spacing w:after="80"/>
        <w:rPr>
          <w:rFonts w:ascii="Arial" w:hAnsi="Arial" w:cs="Arial"/>
          <w:b/>
          <w:sz w:val="22"/>
          <w:szCs w:val="22"/>
        </w:rPr>
      </w:pPr>
      <w:r>
        <w:rPr>
          <w:rFonts w:ascii="Arial" w:hAnsi="Arial" w:cs="Arial"/>
          <w:sz w:val="22"/>
          <w:szCs w:val="22"/>
        </w:rPr>
        <w:t xml:space="preserve">€ </w:t>
      </w:r>
      <w:r w:rsidR="00B8430A">
        <w:rPr>
          <w:rFonts w:ascii="Arial" w:hAnsi="Arial" w:cs="Arial"/>
          <w:sz w:val="22"/>
          <w:szCs w:val="22"/>
        </w:rPr>
        <w:t xml:space="preserve"> </w:t>
      </w:r>
      <w:r w:rsidR="00EA7708">
        <w:rPr>
          <w:rFonts w:ascii="Arial" w:hAnsi="Arial" w:cs="Arial"/>
          <w:sz w:val="22"/>
          <w:szCs w:val="22"/>
        </w:rPr>
        <w:t xml:space="preserve">  846.975,00</w:t>
      </w:r>
      <w:r w:rsidR="00D1561D">
        <w:rPr>
          <w:rFonts w:ascii="Arial" w:hAnsi="Arial" w:cs="Arial"/>
          <w:sz w:val="22"/>
          <w:szCs w:val="22"/>
        </w:rPr>
        <w:t xml:space="preserve"> </w:t>
      </w:r>
      <w:r>
        <w:rPr>
          <w:rFonts w:ascii="Arial" w:hAnsi="Arial" w:cs="Arial"/>
          <w:sz w:val="22"/>
          <w:szCs w:val="22"/>
        </w:rPr>
        <w:t>competenza esercizio finanziario 202</w:t>
      </w:r>
      <w:r w:rsidR="00B8430A">
        <w:rPr>
          <w:rFonts w:ascii="Arial" w:hAnsi="Arial" w:cs="Arial"/>
          <w:sz w:val="22"/>
          <w:szCs w:val="22"/>
        </w:rPr>
        <w:t>1</w:t>
      </w:r>
      <w:r>
        <w:rPr>
          <w:rFonts w:ascii="Arial" w:hAnsi="Arial" w:cs="Arial"/>
          <w:sz w:val="22"/>
          <w:szCs w:val="22"/>
        </w:rPr>
        <w:t xml:space="preserve"> (</w:t>
      </w:r>
      <w:r w:rsidR="00DB32A4">
        <w:rPr>
          <w:rFonts w:ascii="Arial" w:hAnsi="Arial" w:cs="Arial"/>
          <w:sz w:val="22"/>
          <w:szCs w:val="22"/>
        </w:rPr>
        <w:t>saldo</w:t>
      </w:r>
      <w:r>
        <w:rPr>
          <w:rFonts w:ascii="Arial" w:hAnsi="Arial" w:cs="Arial"/>
          <w:sz w:val="22"/>
          <w:szCs w:val="22"/>
        </w:rPr>
        <w:t>)</w:t>
      </w:r>
    </w:p>
    <w:p w:rsidR="003533CF" w:rsidRDefault="003533CF" w:rsidP="00D211EB">
      <w:pPr>
        <w:tabs>
          <w:tab w:val="left" w:pos="1134"/>
          <w:tab w:val="left" w:pos="1701"/>
        </w:tabs>
        <w:autoSpaceDE w:val="0"/>
        <w:autoSpaceDN w:val="0"/>
        <w:adjustRightInd w:val="0"/>
        <w:ind w:left="1843" w:hanging="1843"/>
        <w:jc w:val="center"/>
        <w:outlineLvl w:val="0"/>
        <w:rPr>
          <w:rFonts w:ascii="Arial" w:hAnsi="Arial" w:cs="Arial"/>
          <w:sz w:val="22"/>
          <w:szCs w:val="22"/>
        </w:rPr>
      </w:pPr>
    </w:p>
    <w:p w:rsidR="00D211EB" w:rsidRDefault="00D211EB" w:rsidP="00D211EB">
      <w:pPr>
        <w:tabs>
          <w:tab w:val="left" w:pos="1134"/>
          <w:tab w:val="left" w:pos="1701"/>
        </w:tabs>
        <w:autoSpaceDE w:val="0"/>
        <w:autoSpaceDN w:val="0"/>
        <w:adjustRightInd w:val="0"/>
        <w:ind w:left="1843" w:hanging="1843"/>
        <w:jc w:val="center"/>
        <w:outlineLvl w:val="0"/>
        <w:rPr>
          <w:rFonts w:ascii="Arial" w:hAnsi="Arial" w:cs="Arial"/>
          <w:b/>
          <w:sz w:val="22"/>
          <w:szCs w:val="22"/>
        </w:rPr>
      </w:pPr>
      <w:r w:rsidRPr="00D073F3">
        <w:rPr>
          <w:rFonts w:ascii="Arial" w:hAnsi="Arial" w:cs="Arial"/>
          <w:b/>
          <w:sz w:val="22"/>
          <w:szCs w:val="22"/>
        </w:rPr>
        <w:t>DECRETA</w:t>
      </w:r>
    </w:p>
    <w:p w:rsidR="00F60FC6" w:rsidRPr="0019614E" w:rsidRDefault="00F60FC6" w:rsidP="00D211EB">
      <w:pPr>
        <w:tabs>
          <w:tab w:val="left" w:pos="1134"/>
          <w:tab w:val="left" w:pos="1701"/>
        </w:tabs>
        <w:autoSpaceDE w:val="0"/>
        <w:autoSpaceDN w:val="0"/>
        <w:adjustRightInd w:val="0"/>
        <w:ind w:left="1843" w:hanging="1843"/>
        <w:jc w:val="center"/>
        <w:outlineLvl w:val="0"/>
        <w:rPr>
          <w:rFonts w:ascii="Arial" w:hAnsi="Arial" w:cs="Arial"/>
          <w:b/>
          <w:sz w:val="16"/>
          <w:szCs w:val="16"/>
        </w:rPr>
      </w:pPr>
    </w:p>
    <w:p w:rsidR="00B23CC2" w:rsidRPr="00B23CC2" w:rsidRDefault="00B23CC2" w:rsidP="00D4024F">
      <w:pPr>
        <w:tabs>
          <w:tab w:val="left" w:pos="1134"/>
          <w:tab w:val="left" w:pos="1701"/>
        </w:tabs>
        <w:autoSpaceDE w:val="0"/>
        <w:autoSpaceDN w:val="0"/>
        <w:adjustRightInd w:val="0"/>
        <w:spacing w:after="120"/>
        <w:ind w:left="1843" w:hanging="1843"/>
        <w:jc w:val="both"/>
        <w:outlineLvl w:val="0"/>
        <w:rPr>
          <w:rFonts w:ascii="Arial" w:hAnsi="Arial" w:cs="Arial"/>
          <w:sz w:val="22"/>
          <w:szCs w:val="22"/>
        </w:rPr>
      </w:pPr>
      <w:r w:rsidRPr="00B23CC2">
        <w:rPr>
          <w:rFonts w:ascii="Arial" w:hAnsi="Arial" w:cs="Arial"/>
          <w:sz w:val="22"/>
          <w:szCs w:val="22"/>
        </w:rPr>
        <w:t>Per i motivi citati in premessa che qui si intendono integralmente riportati e trascritti</w:t>
      </w:r>
      <w:r w:rsidR="0026053C">
        <w:rPr>
          <w:rFonts w:ascii="Arial" w:hAnsi="Arial" w:cs="Arial"/>
          <w:sz w:val="22"/>
          <w:szCs w:val="22"/>
        </w:rPr>
        <w:t>,</w:t>
      </w:r>
    </w:p>
    <w:p w:rsidR="00D211EB" w:rsidRPr="00B23CC2" w:rsidRDefault="00D211EB" w:rsidP="00B23CC2">
      <w:pPr>
        <w:tabs>
          <w:tab w:val="left" w:pos="1134"/>
          <w:tab w:val="left" w:pos="1843"/>
        </w:tabs>
        <w:autoSpaceDE w:val="0"/>
        <w:autoSpaceDN w:val="0"/>
        <w:adjustRightInd w:val="0"/>
        <w:ind w:left="1843" w:hanging="1843"/>
        <w:jc w:val="both"/>
        <w:rPr>
          <w:rFonts w:ascii="Arial" w:hAnsi="Arial" w:cs="Arial"/>
          <w:sz w:val="22"/>
          <w:szCs w:val="22"/>
        </w:rPr>
      </w:pPr>
    </w:p>
    <w:p w:rsidR="00D211EB" w:rsidRDefault="00D211EB" w:rsidP="00D4024F">
      <w:pPr>
        <w:pStyle w:val="Rientrocorpodeltesto3"/>
        <w:tabs>
          <w:tab w:val="left" w:pos="648"/>
          <w:tab w:val="left" w:pos="1134"/>
          <w:tab w:val="left" w:pos="7140"/>
        </w:tabs>
        <w:ind w:left="1418" w:hanging="1418"/>
        <w:jc w:val="center"/>
        <w:rPr>
          <w:rFonts w:ascii="Arial" w:hAnsi="Arial" w:cs="Arial"/>
          <w:b/>
          <w:sz w:val="22"/>
          <w:szCs w:val="22"/>
        </w:rPr>
      </w:pPr>
      <w:r w:rsidRPr="00D073F3">
        <w:rPr>
          <w:rFonts w:ascii="Arial" w:hAnsi="Arial" w:cs="Arial"/>
          <w:b/>
          <w:sz w:val="22"/>
          <w:szCs w:val="22"/>
        </w:rPr>
        <w:t>Art</w:t>
      </w:r>
      <w:r w:rsidR="009325D7">
        <w:rPr>
          <w:rFonts w:ascii="Arial" w:hAnsi="Arial" w:cs="Arial"/>
          <w:b/>
          <w:sz w:val="22"/>
          <w:szCs w:val="22"/>
        </w:rPr>
        <w:t>.</w:t>
      </w:r>
      <w:r w:rsidR="007407D0">
        <w:rPr>
          <w:rFonts w:ascii="Arial" w:hAnsi="Arial" w:cs="Arial"/>
          <w:b/>
          <w:sz w:val="22"/>
          <w:szCs w:val="22"/>
        </w:rPr>
        <w:t xml:space="preserve"> 1</w:t>
      </w:r>
    </w:p>
    <w:p w:rsidR="004A52F6" w:rsidRDefault="003533CF">
      <w:pPr>
        <w:autoSpaceDE w:val="0"/>
        <w:autoSpaceDN w:val="0"/>
        <w:adjustRightInd w:val="0"/>
        <w:jc w:val="both"/>
        <w:outlineLvl w:val="0"/>
        <w:rPr>
          <w:rFonts w:ascii="Arial" w:hAnsi="Arial" w:cs="Arial"/>
          <w:sz w:val="22"/>
          <w:szCs w:val="22"/>
        </w:rPr>
      </w:pPr>
      <w:r w:rsidRPr="00344F2A">
        <w:rPr>
          <w:rFonts w:ascii="Arial" w:hAnsi="Arial" w:cs="Arial"/>
          <w:sz w:val="22"/>
          <w:szCs w:val="22"/>
        </w:rPr>
        <w:t xml:space="preserve">E’ approvata </w:t>
      </w:r>
      <w:r>
        <w:rPr>
          <w:rFonts w:ascii="Arial" w:hAnsi="Arial" w:cs="Arial"/>
          <w:sz w:val="22"/>
          <w:szCs w:val="22"/>
        </w:rPr>
        <w:t xml:space="preserve">e finanziata </w:t>
      </w:r>
      <w:r w:rsidRPr="00344F2A">
        <w:rPr>
          <w:rFonts w:ascii="Arial" w:hAnsi="Arial" w:cs="Arial"/>
          <w:sz w:val="22"/>
          <w:szCs w:val="22"/>
        </w:rPr>
        <w:t xml:space="preserve">la </w:t>
      </w:r>
      <w:r w:rsidR="00F4339F">
        <w:rPr>
          <w:rFonts w:ascii="Arial" w:hAnsi="Arial" w:cs="Arial"/>
          <w:b/>
          <w:sz w:val="22"/>
          <w:szCs w:val="22"/>
        </w:rPr>
        <w:t>graduatoria definitiva</w:t>
      </w:r>
      <w:r w:rsidR="009E4E37">
        <w:rPr>
          <w:rFonts w:ascii="Arial" w:hAnsi="Arial" w:cs="Arial"/>
          <w:b/>
          <w:sz w:val="22"/>
          <w:szCs w:val="22"/>
        </w:rPr>
        <w:t xml:space="preserve"> </w:t>
      </w:r>
      <w:r w:rsidRPr="00B7051C">
        <w:rPr>
          <w:rFonts w:ascii="Arial" w:hAnsi="Arial" w:cs="Arial"/>
          <w:sz w:val="22"/>
          <w:szCs w:val="22"/>
        </w:rPr>
        <w:t xml:space="preserve">delle proposte progettuali </w:t>
      </w:r>
      <w:r>
        <w:rPr>
          <w:rFonts w:ascii="Arial" w:hAnsi="Arial" w:cs="Arial"/>
          <w:sz w:val="22"/>
          <w:szCs w:val="22"/>
        </w:rPr>
        <w:t>ammesse di cui all’</w:t>
      </w:r>
      <w:r w:rsidR="00F4339F" w:rsidRPr="00F4339F">
        <w:rPr>
          <w:rFonts w:ascii="Arial" w:hAnsi="Arial" w:cs="Arial"/>
          <w:sz w:val="22"/>
          <w:szCs w:val="22"/>
        </w:rPr>
        <w:t xml:space="preserve">Elenco a) </w:t>
      </w:r>
      <w:r>
        <w:rPr>
          <w:rFonts w:ascii="Arial" w:hAnsi="Arial" w:cs="Arial"/>
          <w:sz w:val="22"/>
          <w:szCs w:val="22"/>
        </w:rPr>
        <w:t>Proposte progettuali ammesse a finanziamento</w:t>
      </w:r>
      <w:r w:rsidR="00F4339F" w:rsidRPr="00F4339F">
        <w:rPr>
          <w:rFonts w:ascii="Arial" w:hAnsi="Arial" w:cs="Arial"/>
          <w:sz w:val="22"/>
          <w:szCs w:val="22"/>
        </w:rPr>
        <w:t xml:space="preserve">, comprensiva dei  codici identificativi dei progetti, parte integrante del presente provvedimento, </w:t>
      </w:r>
      <w:r w:rsidRPr="00B7051C">
        <w:rPr>
          <w:rFonts w:ascii="Arial" w:hAnsi="Arial" w:cs="Arial"/>
          <w:sz w:val="22"/>
          <w:szCs w:val="22"/>
        </w:rPr>
        <w:t>a valere sul</w:t>
      </w:r>
      <w:r w:rsidR="00F4339F" w:rsidRPr="00F4339F">
        <w:rPr>
          <w:rFonts w:ascii="Arial" w:hAnsi="Arial" w:cs="Arial"/>
          <w:sz w:val="22"/>
          <w:szCs w:val="22"/>
        </w:rPr>
        <w:t>l’</w:t>
      </w:r>
      <w:r w:rsidRPr="00B7051C">
        <w:rPr>
          <w:rFonts w:ascii="Arial" w:hAnsi="Arial" w:cs="Arial"/>
          <w:sz w:val="22"/>
          <w:szCs w:val="22"/>
        </w:rPr>
        <w:t xml:space="preserve">Avviso pubblico </w:t>
      </w:r>
      <w:r>
        <w:rPr>
          <w:rFonts w:ascii="Arial" w:hAnsi="Arial" w:cs="Arial"/>
          <w:sz w:val="22"/>
          <w:szCs w:val="22"/>
        </w:rPr>
        <w:t>n.17/2017</w:t>
      </w:r>
      <w:r w:rsidRPr="00B7051C">
        <w:rPr>
          <w:rFonts w:ascii="Arial" w:hAnsi="Arial" w:cs="Arial"/>
          <w:sz w:val="22"/>
          <w:szCs w:val="22"/>
        </w:rPr>
        <w:t xml:space="preserve"> del PO FSE 2014-2020, Azione 9.</w:t>
      </w:r>
      <w:r>
        <w:rPr>
          <w:rFonts w:ascii="Arial" w:hAnsi="Arial" w:cs="Arial"/>
          <w:sz w:val="22"/>
          <w:szCs w:val="22"/>
        </w:rPr>
        <w:t>3</w:t>
      </w:r>
      <w:r w:rsidRPr="00B7051C">
        <w:rPr>
          <w:rFonts w:ascii="Arial" w:hAnsi="Arial" w:cs="Arial"/>
          <w:sz w:val="22"/>
          <w:szCs w:val="22"/>
        </w:rPr>
        <w:t>.</w:t>
      </w:r>
      <w:r>
        <w:rPr>
          <w:rFonts w:ascii="Arial" w:hAnsi="Arial" w:cs="Arial"/>
          <w:sz w:val="22"/>
          <w:szCs w:val="22"/>
        </w:rPr>
        <w:t>7</w:t>
      </w:r>
      <w:r w:rsidR="00337206">
        <w:rPr>
          <w:rFonts w:ascii="Arial" w:hAnsi="Arial" w:cs="Arial"/>
          <w:sz w:val="22"/>
          <w:szCs w:val="22"/>
        </w:rPr>
        <w:t xml:space="preserve"> </w:t>
      </w:r>
      <w:r w:rsidRPr="006626C1">
        <w:rPr>
          <w:rFonts w:ascii="Arial" w:hAnsi="Arial" w:cs="Arial"/>
          <w:sz w:val="22"/>
          <w:szCs w:val="22"/>
        </w:rPr>
        <w:t>per la realizzazione di percorsi per la formazione di assistenti familiari</w:t>
      </w:r>
      <w:r>
        <w:rPr>
          <w:rFonts w:ascii="Arial" w:hAnsi="Arial" w:cs="Arial"/>
          <w:sz w:val="22"/>
          <w:szCs w:val="22"/>
        </w:rPr>
        <w:t>, approvato con</w:t>
      </w:r>
      <w:r w:rsidR="00337206">
        <w:rPr>
          <w:rFonts w:ascii="Arial" w:hAnsi="Arial" w:cs="Arial"/>
          <w:sz w:val="22"/>
          <w:szCs w:val="22"/>
        </w:rPr>
        <w:t xml:space="preserve"> </w:t>
      </w:r>
      <w:r w:rsidRPr="00344F2A">
        <w:rPr>
          <w:rFonts w:ascii="Arial" w:hAnsi="Arial" w:cs="Arial"/>
          <w:sz w:val="22"/>
          <w:szCs w:val="22"/>
        </w:rPr>
        <w:t xml:space="preserve">DDG n. </w:t>
      </w:r>
      <w:r>
        <w:rPr>
          <w:rFonts w:ascii="Arial" w:hAnsi="Arial" w:cs="Arial"/>
          <w:sz w:val="22"/>
          <w:szCs w:val="22"/>
        </w:rPr>
        <w:t>3290</w:t>
      </w:r>
      <w:r w:rsidRPr="00344F2A">
        <w:rPr>
          <w:rFonts w:ascii="Arial" w:hAnsi="Arial" w:cs="Arial"/>
          <w:sz w:val="22"/>
          <w:szCs w:val="22"/>
        </w:rPr>
        <w:t xml:space="preserve"> del 0</w:t>
      </w:r>
      <w:r>
        <w:rPr>
          <w:rFonts w:ascii="Arial" w:hAnsi="Arial" w:cs="Arial"/>
          <w:sz w:val="22"/>
          <w:szCs w:val="22"/>
        </w:rPr>
        <w:t>5</w:t>
      </w:r>
      <w:r w:rsidRPr="00344F2A">
        <w:rPr>
          <w:rFonts w:ascii="Arial" w:hAnsi="Arial" w:cs="Arial"/>
          <w:sz w:val="22"/>
          <w:szCs w:val="22"/>
        </w:rPr>
        <w:t>.</w:t>
      </w:r>
      <w:r>
        <w:rPr>
          <w:rFonts w:ascii="Arial" w:hAnsi="Arial" w:cs="Arial"/>
          <w:sz w:val="22"/>
          <w:szCs w:val="22"/>
        </w:rPr>
        <w:t>12.2017 e successiva</w:t>
      </w:r>
      <w:r w:rsidRPr="00344F2A">
        <w:rPr>
          <w:rFonts w:ascii="Arial" w:hAnsi="Arial" w:cs="Arial"/>
          <w:sz w:val="22"/>
          <w:szCs w:val="22"/>
        </w:rPr>
        <w:t xml:space="preserve"> rettific</w:t>
      </w:r>
      <w:r>
        <w:rPr>
          <w:rFonts w:ascii="Arial" w:hAnsi="Arial" w:cs="Arial"/>
          <w:sz w:val="22"/>
          <w:szCs w:val="22"/>
        </w:rPr>
        <w:t>a con DDG n. 65 del 16.01.2018</w:t>
      </w:r>
      <w:r w:rsidR="00F4339F" w:rsidRPr="00F4339F">
        <w:rPr>
          <w:rFonts w:ascii="Arial" w:hAnsi="Arial" w:cs="Arial"/>
          <w:sz w:val="22"/>
          <w:szCs w:val="22"/>
        </w:rPr>
        <w:t>.</w:t>
      </w:r>
    </w:p>
    <w:p w:rsidR="003533CF" w:rsidRPr="00344F2A" w:rsidRDefault="003533CF" w:rsidP="003533CF">
      <w:pPr>
        <w:autoSpaceDE w:val="0"/>
        <w:autoSpaceDN w:val="0"/>
        <w:adjustRightInd w:val="0"/>
        <w:ind w:left="-284"/>
        <w:jc w:val="both"/>
        <w:outlineLvl w:val="0"/>
        <w:rPr>
          <w:rFonts w:ascii="Arial" w:hAnsi="Arial" w:cs="Arial"/>
          <w:iCs/>
          <w:sz w:val="22"/>
          <w:szCs w:val="22"/>
        </w:rPr>
      </w:pPr>
    </w:p>
    <w:p w:rsidR="003533CF" w:rsidRDefault="003533CF" w:rsidP="003533CF">
      <w:pPr>
        <w:autoSpaceDE w:val="0"/>
        <w:autoSpaceDN w:val="0"/>
        <w:adjustRightInd w:val="0"/>
        <w:spacing w:after="80"/>
        <w:ind w:left="-284"/>
        <w:jc w:val="center"/>
        <w:outlineLvl w:val="0"/>
        <w:rPr>
          <w:rFonts w:ascii="Arial" w:hAnsi="Arial" w:cs="Arial"/>
          <w:b/>
          <w:bCs/>
          <w:iCs/>
          <w:sz w:val="22"/>
          <w:szCs w:val="22"/>
        </w:rPr>
      </w:pPr>
      <w:r w:rsidRPr="00885AC4">
        <w:rPr>
          <w:rFonts w:ascii="Arial" w:hAnsi="Arial" w:cs="Arial"/>
          <w:b/>
          <w:bCs/>
          <w:iCs/>
          <w:sz w:val="22"/>
          <w:szCs w:val="22"/>
        </w:rPr>
        <w:t xml:space="preserve">Art. </w:t>
      </w:r>
      <w:r>
        <w:rPr>
          <w:rFonts w:ascii="Arial" w:hAnsi="Arial" w:cs="Arial"/>
          <w:b/>
          <w:bCs/>
          <w:iCs/>
          <w:sz w:val="22"/>
          <w:szCs w:val="22"/>
        </w:rPr>
        <w:t>3</w:t>
      </w:r>
    </w:p>
    <w:p w:rsidR="004A52F6" w:rsidRDefault="00F4339F">
      <w:pPr>
        <w:autoSpaceDE w:val="0"/>
        <w:autoSpaceDN w:val="0"/>
        <w:adjustRightInd w:val="0"/>
        <w:jc w:val="both"/>
        <w:outlineLvl w:val="0"/>
        <w:rPr>
          <w:rFonts w:ascii="Arial" w:hAnsi="Arial" w:cs="Arial"/>
          <w:sz w:val="22"/>
          <w:szCs w:val="22"/>
        </w:rPr>
      </w:pPr>
      <w:r w:rsidRPr="00F4339F">
        <w:rPr>
          <w:rFonts w:ascii="Arial" w:hAnsi="Arial" w:cs="Arial"/>
          <w:sz w:val="22"/>
          <w:szCs w:val="22"/>
        </w:rPr>
        <w:t xml:space="preserve">Sono approvati, altresì, gli elenchi </w:t>
      </w:r>
      <w:r w:rsidR="00791CAD">
        <w:rPr>
          <w:rFonts w:ascii="Arial" w:hAnsi="Arial" w:cs="Arial"/>
          <w:sz w:val="22"/>
          <w:szCs w:val="22"/>
        </w:rPr>
        <w:t>b</w:t>
      </w:r>
      <w:r>
        <w:rPr>
          <w:rFonts w:ascii="Arial" w:hAnsi="Arial" w:cs="Arial"/>
          <w:sz w:val="22"/>
          <w:szCs w:val="22"/>
        </w:rPr>
        <w:t xml:space="preserve">), </w:t>
      </w:r>
      <w:r w:rsidR="00791CAD">
        <w:rPr>
          <w:rFonts w:ascii="Arial" w:hAnsi="Arial" w:cs="Arial"/>
          <w:sz w:val="22"/>
          <w:szCs w:val="22"/>
        </w:rPr>
        <w:t>c</w:t>
      </w:r>
      <w:r>
        <w:rPr>
          <w:rFonts w:ascii="Arial" w:hAnsi="Arial" w:cs="Arial"/>
          <w:sz w:val="22"/>
          <w:szCs w:val="22"/>
        </w:rPr>
        <w:t xml:space="preserve">) e </w:t>
      </w:r>
      <w:r w:rsidR="00791CAD">
        <w:rPr>
          <w:rFonts w:ascii="Arial" w:hAnsi="Arial" w:cs="Arial"/>
          <w:sz w:val="22"/>
          <w:szCs w:val="22"/>
        </w:rPr>
        <w:t>d</w:t>
      </w:r>
      <w:r>
        <w:rPr>
          <w:rFonts w:ascii="Arial" w:hAnsi="Arial" w:cs="Arial"/>
          <w:sz w:val="22"/>
          <w:szCs w:val="22"/>
        </w:rPr>
        <w:t>)</w:t>
      </w:r>
      <w:r w:rsidRPr="00F4339F">
        <w:rPr>
          <w:rFonts w:ascii="Arial" w:hAnsi="Arial" w:cs="Arial"/>
          <w:sz w:val="22"/>
          <w:szCs w:val="22"/>
        </w:rPr>
        <w:t>,</w:t>
      </w:r>
      <w:r w:rsidR="00791CAD">
        <w:rPr>
          <w:rFonts w:ascii="Arial" w:hAnsi="Arial" w:cs="Arial"/>
          <w:sz w:val="22"/>
          <w:szCs w:val="22"/>
        </w:rPr>
        <w:t xml:space="preserve"> </w:t>
      </w:r>
      <w:r w:rsidRPr="00F4339F">
        <w:rPr>
          <w:rFonts w:ascii="Arial" w:hAnsi="Arial" w:cs="Arial"/>
          <w:sz w:val="22"/>
          <w:szCs w:val="22"/>
        </w:rPr>
        <w:t>parte integrante del presente provvedimento e, segnatamente:</w:t>
      </w:r>
    </w:p>
    <w:p w:rsidR="0033780B" w:rsidRDefault="0033780B" w:rsidP="0033780B">
      <w:pPr>
        <w:numPr>
          <w:ilvl w:val="0"/>
          <w:numId w:val="17"/>
        </w:numPr>
        <w:jc w:val="both"/>
        <w:rPr>
          <w:rFonts w:ascii="Arial" w:hAnsi="Arial" w:cs="Arial"/>
          <w:sz w:val="22"/>
          <w:szCs w:val="22"/>
        </w:rPr>
      </w:pPr>
      <w:r>
        <w:rPr>
          <w:rFonts w:ascii="Arial" w:hAnsi="Arial" w:cs="Arial"/>
          <w:sz w:val="22"/>
          <w:szCs w:val="22"/>
        </w:rPr>
        <w:t>Proposte progettuali ammesse ma non finanziate</w:t>
      </w:r>
    </w:p>
    <w:p w:rsidR="0033780B" w:rsidRDefault="0033780B" w:rsidP="0033780B">
      <w:pPr>
        <w:numPr>
          <w:ilvl w:val="0"/>
          <w:numId w:val="17"/>
        </w:numPr>
        <w:jc w:val="both"/>
        <w:rPr>
          <w:rFonts w:ascii="Arial" w:hAnsi="Arial" w:cs="Arial"/>
          <w:sz w:val="22"/>
          <w:szCs w:val="22"/>
        </w:rPr>
      </w:pPr>
      <w:r>
        <w:rPr>
          <w:rFonts w:ascii="Arial" w:hAnsi="Arial" w:cs="Arial"/>
          <w:sz w:val="22"/>
          <w:szCs w:val="22"/>
        </w:rPr>
        <w:t>Proposte progettuali non ammesse per punteggio insufficiente;</w:t>
      </w:r>
    </w:p>
    <w:p w:rsidR="0033780B" w:rsidRDefault="0033780B" w:rsidP="0033780B">
      <w:pPr>
        <w:numPr>
          <w:ilvl w:val="0"/>
          <w:numId w:val="17"/>
        </w:numPr>
        <w:spacing w:after="120"/>
        <w:ind w:hanging="357"/>
        <w:jc w:val="both"/>
        <w:rPr>
          <w:rFonts w:ascii="Arial" w:hAnsi="Arial" w:cs="Arial"/>
          <w:sz w:val="22"/>
          <w:szCs w:val="22"/>
        </w:rPr>
      </w:pPr>
      <w:r>
        <w:rPr>
          <w:rFonts w:ascii="Arial" w:hAnsi="Arial" w:cs="Arial"/>
          <w:sz w:val="22"/>
          <w:szCs w:val="22"/>
        </w:rPr>
        <w:t>Proposte progettuali escluse con indicazione dei motivi di non ammissibilità;</w:t>
      </w:r>
    </w:p>
    <w:p w:rsidR="004A52F6" w:rsidRDefault="004A52F6">
      <w:pPr>
        <w:ind w:left="1429"/>
        <w:jc w:val="both"/>
        <w:rPr>
          <w:rFonts w:ascii="Arial" w:hAnsi="Arial" w:cs="Arial"/>
          <w:sz w:val="22"/>
          <w:szCs w:val="22"/>
        </w:rPr>
      </w:pPr>
    </w:p>
    <w:p w:rsidR="00DB32A4" w:rsidRDefault="00DB32A4" w:rsidP="00DB32A4">
      <w:pPr>
        <w:autoSpaceDE w:val="0"/>
        <w:autoSpaceDN w:val="0"/>
        <w:adjustRightInd w:val="0"/>
        <w:spacing w:after="80"/>
        <w:ind w:left="-284"/>
        <w:jc w:val="center"/>
        <w:outlineLvl w:val="0"/>
        <w:rPr>
          <w:rFonts w:ascii="Arial" w:hAnsi="Arial" w:cs="Arial"/>
          <w:b/>
          <w:sz w:val="22"/>
          <w:szCs w:val="22"/>
        </w:rPr>
      </w:pPr>
      <w:r>
        <w:rPr>
          <w:rFonts w:ascii="Arial" w:hAnsi="Arial" w:cs="Arial"/>
          <w:b/>
          <w:sz w:val="22"/>
          <w:szCs w:val="22"/>
        </w:rPr>
        <w:t>Art.4</w:t>
      </w:r>
    </w:p>
    <w:p w:rsidR="00DB32A4" w:rsidRDefault="00DB32A4" w:rsidP="00DB32A4">
      <w:pPr>
        <w:ind w:left="-284"/>
        <w:jc w:val="both"/>
        <w:rPr>
          <w:rFonts w:ascii="Arial" w:hAnsi="Arial" w:cs="Arial"/>
          <w:sz w:val="22"/>
          <w:szCs w:val="22"/>
        </w:rPr>
      </w:pPr>
      <w:r w:rsidRPr="00354E2F">
        <w:rPr>
          <w:rFonts w:ascii="Arial" w:hAnsi="Arial" w:cs="Arial"/>
          <w:sz w:val="22"/>
          <w:szCs w:val="22"/>
        </w:rPr>
        <w:t xml:space="preserve">La somma complessiva di </w:t>
      </w:r>
      <w:r>
        <w:rPr>
          <w:rFonts w:ascii="Arial" w:hAnsi="Arial" w:cs="Arial"/>
          <w:sz w:val="22"/>
          <w:szCs w:val="22"/>
        </w:rPr>
        <w:t xml:space="preserve">€ </w:t>
      </w:r>
      <w:r w:rsidR="00EF26A0" w:rsidRPr="00D1561D">
        <w:rPr>
          <w:rFonts w:ascii="Arial" w:hAnsi="Arial" w:cs="Arial"/>
          <w:b/>
          <w:sz w:val="22"/>
          <w:szCs w:val="22"/>
        </w:rPr>
        <w:t>4.234.875,00</w:t>
      </w:r>
      <w:r w:rsidR="00EF26A0">
        <w:rPr>
          <w:rFonts w:ascii="Arial" w:hAnsi="Arial" w:cs="Arial"/>
          <w:sz w:val="22"/>
          <w:szCs w:val="22"/>
        </w:rPr>
        <w:t xml:space="preserve"> </w:t>
      </w:r>
      <w:r>
        <w:rPr>
          <w:rFonts w:ascii="Arial" w:hAnsi="Arial" w:cs="Arial"/>
          <w:sz w:val="22"/>
          <w:szCs w:val="22"/>
        </w:rPr>
        <w:t xml:space="preserve"> viene impegnata sul capitolo 183809 del Bilancio della Regione Siciliana, così distinta in coerenza </w:t>
      </w:r>
      <w:r w:rsidRPr="00B7051C">
        <w:rPr>
          <w:rFonts w:ascii="Arial" w:hAnsi="Arial" w:cs="Arial"/>
          <w:sz w:val="22"/>
          <w:szCs w:val="22"/>
        </w:rPr>
        <w:t>con le modalità previste dall’art. 1</w:t>
      </w:r>
      <w:r>
        <w:rPr>
          <w:rFonts w:ascii="Arial" w:hAnsi="Arial" w:cs="Arial"/>
          <w:sz w:val="22"/>
          <w:szCs w:val="22"/>
        </w:rPr>
        <w:t>5</w:t>
      </w:r>
      <w:r w:rsidRPr="00B7051C">
        <w:rPr>
          <w:rFonts w:ascii="Arial" w:hAnsi="Arial" w:cs="Arial"/>
          <w:sz w:val="22"/>
          <w:szCs w:val="22"/>
        </w:rPr>
        <w:t xml:space="preserve"> dell’Avviso</w:t>
      </w:r>
      <w:r>
        <w:rPr>
          <w:rFonts w:ascii="Arial" w:hAnsi="Arial" w:cs="Arial"/>
          <w:sz w:val="22"/>
          <w:szCs w:val="22"/>
        </w:rPr>
        <w:t xml:space="preserve"> 17/2017 e dal Vademecum del PO FSE 2014-2020:</w:t>
      </w:r>
    </w:p>
    <w:p w:rsidR="00EF26A0" w:rsidRDefault="00EF26A0" w:rsidP="00DB32A4">
      <w:pPr>
        <w:ind w:left="-284"/>
        <w:jc w:val="both"/>
        <w:rPr>
          <w:rFonts w:ascii="Arial" w:hAnsi="Arial" w:cs="Arial"/>
          <w:sz w:val="22"/>
          <w:szCs w:val="22"/>
        </w:rPr>
      </w:pPr>
    </w:p>
    <w:p w:rsidR="00A73C35" w:rsidRPr="00423B9A" w:rsidRDefault="00A73C35" w:rsidP="00A73C35">
      <w:pPr>
        <w:numPr>
          <w:ilvl w:val="0"/>
          <w:numId w:val="15"/>
        </w:numPr>
        <w:spacing w:after="80"/>
        <w:rPr>
          <w:rFonts w:ascii="Arial" w:hAnsi="Arial" w:cs="Arial"/>
          <w:b/>
          <w:sz w:val="22"/>
          <w:szCs w:val="22"/>
        </w:rPr>
      </w:pPr>
      <w:r>
        <w:rPr>
          <w:rFonts w:ascii="Arial" w:hAnsi="Arial" w:cs="Arial"/>
          <w:sz w:val="22"/>
          <w:szCs w:val="22"/>
        </w:rPr>
        <w:t>€ 2.117.437,50 competenza esercizio finanziario 2019 (I acconto),</w:t>
      </w:r>
    </w:p>
    <w:p w:rsidR="00A73C35" w:rsidRPr="00423B9A" w:rsidRDefault="00A73C35" w:rsidP="00A73C35">
      <w:pPr>
        <w:numPr>
          <w:ilvl w:val="0"/>
          <w:numId w:val="15"/>
        </w:numPr>
        <w:spacing w:after="80"/>
        <w:rPr>
          <w:rFonts w:ascii="Arial" w:hAnsi="Arial" w:cs="Arial"/>
          <w:b/>
          <w:sz w:val="22"/>
          <w:szCs w:val="22"/>
        </w:rPr>
      </w:pPr>
      <w:r>
        <w:rPr>
          <w:rFonts w:ascii="Arial" w:hAnsi="Arial" w:cs="Arial"/>
          <w:sz w:val="22"/>
          <w:szCs w:val="22"/>
        </w:rPr>
        <w:t xml:space="preserve"> € 1.270.462,50 competenza esercizio finanziario 2020 (II acconto),</w:t>
      </w:r>
    </w:p>
    <w:p w:rsidR="00A73C35" w:rsidRPr="00423B9A" w:rsidRDefault="00A73C35" w:rsidP="00A73C35">
      <w:pPr>
        <w:numPr>
          <w:ilvl w:val="0"/>
          <w:numId w:val="15"/>
        </w:numPr>
        <w:spacing w:after="80"/>
        <w:rPr>
          <w:rFonts w:ascii="Arial" w:hAnsi="Arial" w:cs="Arial"/>
          <w:b/>
          <w:sz w:val="22"/>
          <w:szCs w:val="22"/>
        </w:rPr>
      </w:pPr>
      <w:r>
        <w:rPr>
          <w:rFonts w:ascii="Arial" w:hAnsi="Arial" w:cs="Arial"/>
          <w:sz w:val="22"/>
          <w:szCs w:val="22"/>
        </w:rPr>
        <w:t>€    846.975,00 competenza esercizio finanziario 2021 (saldo)</w:t>
      </w:r>
    </w:p>
    <w:p w:rsidR="004A52F6" w:rsidRDefault="004A52F6">
      <w:pPr>
        <w:ind w:left="-284"/>
        <w:jc w:val="both"/>
        <w:rPr>
          <w:rFonts w:ascii="Arial" w:hAnsi="Arial" w:cs="Arial"/>
          <w:sz w:val="22"/>
          <w:szCs w:val="22"/>
        </w:rPr>
      </w:pPr>
    </w:p>
    <w:p w:rsidR="00DB32A4" w:rsidRDefault="00DB32A4" w:rsidP="00DB32A4">
      <w:pPr>
        <w:autoSpaceDE w:val="0"/>
        <w:autoSpaceDN w:val="0"/>
        <w:adjustRightInd w:val="0"/>
        <w:spacing w:after="80"/>
        <w:ind w:left="-284"/>
        <w:jc w:val="center"/>
        <w:outlineLvl w:val="0"/>
        <w:rPr>
          <w:rFonts w:ascii="Arial" w:hAnsi="Arial" w:cs="Arial"/>
          <w:b/>
          <w:sz w:val="22"/>
          <w:szCs w:val="22"/>
        </w:rPr>
      </w:pPr>
      <w:r>
        <w:rPr>
          <w:rFonts w:ascii="Arial" w:hAnsi="Arial" w:cs="Arial"/>
          <w:b/>
          <w:sz w:val="22"/>
          <w:szCs w:val="22"/>
        </w:rPr>
        <w:t>Art.5</w:t>
      </w:r>
    </w:p>
    <w:p w:rsidR="00DB32A4" w:rsidRDefault="00DB32A4" w:rsidP="00DB32A4">
      <w:pPr>
        <w:pStyle w:val="Rientrocorpodeltesto3"/>
        <w:spacing w:after="0"/>
        <w:ind w:left="-284"/>
        <w:jc w:val="both"/>
        <w:rPr>
          <w:rFonts w:ascii="Arial" w:hAnsi="Arial" w:cs="Arial"/>
          <w:sz w:val="22"/>
          <w:szCs w:val="22"/>
        </w:rPr>
      </w:pPr>
      <w:r w:rsidRPr="002A715C">
        <w:rPr>
          <w:rFonts w:ascii="Arial" w:hAnsi="Arial" w:cs="Arial"/>
          <w:sz w:val="22"/>
          <w:szCs w:val="22"/>
        </w:rPr>
        <w:t>Il presente provvedimento sarà trasmesso alla Ragioneria centrale dell’Assessorato della Famiglia delle Politiche Sociali e del Lavoro per il successivo inoltro alla Corte dei Conti per la registrazione</w:t>
      </w:r>
      <w:r>
        <w:rPr>
          <w:rFonts w:ascii="Arial" w:hAnsi="Arial" w:cs="Arial"/>
          <w:sz w:val="22"/>
          <w:szCs w:val="22"/>
        </w:rPr>
        <w:t xml:space="preserve"> e, a seguito di avvenuta registrazione, </w:t>
      </w:r>
      <w:r w:rsidRPr="002A715C">
        <w:rPr>
          <w:rFonts w:ascii="Arial" w:hAnsi="Arial" w:cs="Arial"/>
          <w:sz w:val="22"/>
          <w:szCs w:val="22"/>
        </w:rPr>
        <w:t xml:space="preserve">sarà pubblicato </w:t>
      </w:r>
      <w:r>
        <w:rPr>
          <w:rFonts w:ascii="Arial" w:hAnsi="Arial" w:cs="Arial"/>
          <w:sz w:val="22"/>
          <w:szCs w:val="22"/>
        </w:rPr>
        <w:t xml:space="preserve">integralmente </w:t>
      </w:r>
      <w:r w:rsidRPr="002A715C">
        <w:rPr>
          <w:rFonts w:ascii="Arial" w:hAnsi="Arial" w:cs="Arial"/>
          <w:sz w:val="22"/>
          <w:szCs w:val="22"/>
        </w:rPr>
        <w:t xml:space="preserve">sulla Gazzetta Ufficiale della Regione Siciliana e </w:t>
      </w:r>
      <w:r w:rsidRPr="00005F89">
        <w:rPr>
          <w:rFonts w:ascii="Arial" w:hAnsi="Arial" w:cs="Arial"/>
          <w:sz w:val="22"/>
          <w:szCs w:val="22"/>
        </w:rPr>
        <w:t xml:space="preserve">sul sito ufficiale del Dipartimento </w:t>
      </w:r>
      <w:r>
        <w:rPr>
          <w:rFonts w:ascii="Arial" w:hAnsi="Arial" w:cs="Arial"/>
          <w:sz w:val="22"/>
          <w:szCs w:val="22"/>
        </w:rPr>
        <w:t xml:space="preserve">della Famiglia e delle Politiche Sociali </w:t>
      </w:r>
      <w:hyperlink r:id="rId11" w:history="1">
        <w:r w:rsidRPr="00464B65">
          <w:rPr>
            <w:rStyle w:val="Collegamentoipertestuale"/>
            <w:rFonts w:ascii="Arial" w:hAnsi="Arial" w:cs="Arial"/>
            <w:sz w:val="22"/>
            <w:szCs w:val="22"/>
          </w:rPr>
          <w:t>http://www.regione.sicilia.it/famiglia</w:t>
        </w:r>
      </w:hyperlink>
      <w:r w:rsidR="0033780B">
        <w:t xml:space="preserve"> </w:t>
      </w:r>
      <w:r w:rsidRPr="00005F89">
        <w:rPr>
          <w:rFonts w:ascii="Arial" w:hAnsi="Arial" w:cs="Arial"/>
          <w:sz w:val="22"/>
          <w:szCs w:val="22"/>
        </w:rPr>
        <w:t>e sul sito del Fondo Sociale Europeo all'indirizzo</w:t>
      </w:r>
      <w:r w:rsidR="0033780B">
        <w:rPr>
          <w:rFonts w:ascii="Arial" w:hAnsi="Arial" w:cs="Arial"/>
          <w:sz w:val="22"/>
          <w:szCs w:val="22"/>
        </w:rPr>
        <w:t xml:space="preserve"> </w:t>
      </w:r>
      <w:hyperlink r:id="rId12" w:history="1">
        <w:r w:rsidRPr="00542D69">
          <w:rPr>
            <w:rStyle w:val="Collegamentoipertestuale"/>
            <w:rFonts w:ascii="Arial" w:hAnsi="Arial" w:cs="Arial"/>
            <w:sz w:val="22"/>
            <w:szCs w:val="22"/>
          </w:rPr>
          <w:t>www.sicilia-fse.it</w:t>
        </w:r>
      </w:hyperlink>
    </w:p>
    <w:p w:rsidR="00DB32A4" w:rsidRPr="00BF161E" w:rsidRDefault="00DB32A4" w:rsidP="00DB32A4">
      <w:pPr>
        <w:pStyle w:val="Rientrocorpodeltesto3"/>
        <w:spacing w:after="0"/>
        <w:ind w:left="-284"/>
        <w:jc w:val="both"/>
        <w:rPr>
          <w:rFonts w:ascii="Arial" w:hAnsi="Arial" w:cs="Arial"/>
          <w:sz w:val="22"/>
          <w:szCs w:val="22"/>
        </w:rPr>
      </w:pPr>
    </w:p>
    <w:p w:rsidR="00DB32A4" w:rsidRDefault="00DB32A4" w:rsidP="00DB32A4">
      <w:pPr>
        <w:autoSpaceDE w:val="0"/>
        <w:autoSpaceDN w:val="0"/>
        <w:adjustRightInd w:val="0"/>
        <w:spacing w:after="80"/>
        <w:ind w:left="-284"/>
        <w:jc w:val="center"/>
        <w:outlineLvl w:val="0"/>
        <w:rPr>
          <w:rFonts w:ascii="Arial" w:hAnsi="Arial" w:cs="Arial"/>
          <w:b/>
          <w:sz w:val="22"/>
          <w:szCs w:val="22"/>
        </w:rPr>
      </w:pPr>
      <w:r>
        <w:rPr>
          <w:rFonts w:ascii="Arial" w:hAnsi="Arial" w:cs="Arial"/>
          <w:b/>
          <w:sz w:val="22"/>
          <w:szCs w:val="22"/>
        </w:rPr>
        <w:t xml:space="preserve">Art.6 </w:t>
      </w:r>
    </w:p>
    <w:p w:rsidR="00DB32A4" w:rsidRDefault="00DB32A4" w:rsidP="00DB32A4">
      <w:pPr>
        <w:pStyle w:val="Rientrocorpodeltesto3"/>
        <w:tabs>
          <w:tab w:val="left" w:pos="1134"/>
          <w:tab w:val="left" w:pos="1276"/>
          <w:tab w:val="left" w:pos="7140"/>
        </w:tabs>
        <w:spacing w:after="0"/>
        <w:ind w:left="-284"/>
        <w:jc w:val="both"/>
        <w:rPr>
          <w:rFonts w:ascii="Arial" w:hAnsi="Arial" w:cs="Arial"/>
          <w:sz w:val="22"/>
          <w:szCs w:val="22"/>
        </w:rPr>
      </w:pPr>
      <w:r>
        <w:rPr>
          <w:rFonts w:ascii="Arial" w:hAnsi="Arial" w:cs="Arial"/>
          <w:sz w:val="22"/>
          <w:szCs w:val="22"/>
        </w:rPr>
        <w:t xml:space="preserve">1. </w:t>
      </w:r>
      <w:r w:rsidRPr="004B3424">
        <w:rPr>
          <w:rFonts w:ascii="Arial" w:hAnsi="Arial" w:cs="Arial"/>
          <w:sz w:val="22"/>
          <w:szCs w:val="22"/>
        </w:rPr>
        <w:t>E’</w:t>
      </w:r>
      <w:r>
        <w:rPr>
          <w:rFonts w:ascii="Arial" w:hAnsi="Arial" w:cs="Arial"/>
          <w:sz w:val="22"/>
          <w:szCs w:val="22"/>
        </w:rPr>
        <w:t xml:space="preserve"> fatto obbligo a ciascun </w:t>
      </w:r>
      <w:r w:rsidRPr="004B3424">
        <w:rPr>
          <w:rFonts w:ascii="Arial" w:hAnsi="Arial" w:cs="Arial"/>
          <w:sz w:val="22"/>
          <w:szCs w:val="22"/>
        </w:rPr>
        <w:t xml:space="preserve">Ente beneficiario </w:t>
      </w:r>
      <w:r>
        <w:rPr>
          <w:rFonts w:ascii="Arial" w:hAnsi="Arial" w:cs="Arial"/>
          <w:sz w:val="22"/>
          <w:szCs w:val="22"/>
        </w:rPr>
        <w:t>di cui all’Elenco a) parte integrante del presente provvedimento, di produrre la documentazione prevista dall’art.10, comm</w:t>
      </w:r>
      <w:r w:rsidR="00D80971">
        <w:rPr>
          <w:rFonts w:ascii="Arial" w:hAnsi="Arial" w:cs="Arial"/>
          <w:sz w:val="22"/>
          <w:szCs w:val="22"/>
        </w:rPr>
        <w:t xml:space="preserve">i </w:t>
      </w:r>
      <w:r>
        <w:rPr>
          <w:rFonts w:ascii="Arial" w:hAnsi="Arial" w:cs="Arial"/>
          <w:sz w:val="22"/>
          <w:szCs w:val="22"/>
        </w:rPr>
        <w:t xml:space="preserve">1 </w:t>
      </w:r>
      <w:r w:rsidR="00D80971">
        <w:rPr>
          <w:rFonts w:ascii="Arial" w:hAnsi="Arial" w:cs="Arial"/>
          <w:sz w:val="22"/>
          <w:szCs w:val="22"/>
        </w:rPr>
        <w:t xml:space="preserve">e 2 </w:t>
      </w:r>
      <w:r>
        <w:rPr>
          <w:rFonts w:ascii="Arial" w:hAnsi="Arial" w:cs="Arial"/>
          <w:sz w:val="22"/>
          <w:szCs w:val="22"/>
        </w:rPr>
        <w:t xml:space="preserve">dell’Avviso pubblico n.17/2017, da redigere secondo il format previsto dal Vademecum del PO FSE 2014-2020 pubblicato sul </w:t>
      </w:r>
      <w:r w:rsidRPr="00005F89">
        <w:rPr>
          <w:rFonts w:ascii="Arial" w:hAnsi="Arial" w:cs="Arial"/>
          <w:sz w:val="22"/>
          <w:szCs w:val="22"/>
        </w:rPr>
        <w:t>sito del Fondo Sociale Europeo all'indirizzo</w:t>
      </w:r>
      <w:r w:rsidR="00337206">
        <w:rPr>
          <w:rFonts w:ascii="Arial" w:hAnsi="Arial" w:cs="Arial"/>
          <w:sz w:val="22"/>
          <w:szCs w:val="22"/>
        </w:rPr>
        <w:t xml:space="preserve"> </w:t>
      </w:r>
      <w:hyperlink r:id="rId13" w:history="1">
        <w:r w:rsidRPr="00DE5EA0">
          <w:rPr>
            <w:rStyle w:val="Collegamentoipertestuale"/>
            <w:rFonts w:ascii="Arial" w:hAnsi="Arial" w:cs="Arial"/>
            <w:sz w:val="22"/>
            <w:szCs w:val="22"/>
          </w:rPr>
          <w:t>www.sicilia-fse.it</w:t>
        </w:r>
      </w:hyperlink>
      <w:r>
        <w:rPr>
          <w:rFonts w:ascii="Arial" w:hAnsi="Arial" w:cs="Arial"/>
          <w:sz w:val="22"/>
          <w:szCs w:val="22"/>
        </w:rPr>
        <w:t xml:space="preserve"> e sul sito </w:t>
      </w:r>
      <w:r w:rsidRPr="00005F89">
        <w:rPr>
          <w:rFonts w:ascii="Arial" w:hAnsi="Arial" w:cs="Arial"/>
          <w:sz w:val="22"/>
          <w:szCs w:val="22"/>
        </w:rPr>
        <w:t xml:space="preserve">ufficiale del Dipartimento </w:t>
      </w:r>
      <w:r>
        <w:rPr>
          <w:rFonts w:ascii="Arial" w:hAnsi="Arial" w:cs="Arial"/>
          <w:sz w:val="22"/>
          <w:szCs w:val="22"/>
        </w:rPr>
        <w:t xml:space="preserve">della Famiglia e delle Politiche Sociali </w:t>
      </w:r>
      <w:hyperlink r:id="rId14" w:history="1">
        <w:r w:rsidRPr="00464B65">
          <w:rPr>
            <w:rStyle w:val="Collegamentoipertestuale"/>
            <w:rFonts w:ascii="Arial" w:hAnsi="Arial" w:cs="Arial"/>
            <w:sz w:val="22"/>
            <w:szCs w:val="22"/>
          </w:rPr>
          <w:t>http://www.regione.sicilia.it/famiglia</w:t>
        </w:r>
      </w:hyperlink>
      <w:r>
        <w:rPr>
          <w:rFonts w:ascii="Arial" w:hAnsi="Arial" w:cs="Arial"/>
          <w:sz w:val="22"/>
          <w:szCs w:val="22"/>
        </w:rPr>
        <w:t>.</w:t>
      </w:r>
    </w:p>
    <w:p w:rsidR="0033780B" w:rsidRDefault="0033780B" w:rsidP="00DB32A4">
      <w:pPr>
        <w:pStyle w:val="Paragrafoelenco"/>
        <w:spacing w:after="0" w:line="240" w:lineRule="auto"/>
        <w:ind w:left="-284" w:right="43"/>
        <w:jc w:val="both"/>
        <w:rPr>
          <w:rFonts w:ascii="Arial" w:hAnsi="Arial" w:cs="Arial"/>
        </w:rPr>
      </w:pPr>
    </w:p>
    <w:p w:rsidR="00DB32A4" w:rsidRPr="00DC6A69" w:rsidRDefault="00DB32A4" w:rsidP="00DB32A4">
      <w:pPr>
        <w:pStyle w:val="Paragrafoelenco"/>
        <w:spacing w:after="0" w:line="240" w:lineRule="auto"/>
        <w:ind w:left="-284" w:right="43"/>
        <w:jc w:val="both"/>
        <w:rPr>
          <w:rFonts w:ascii="Arial" w:hAnsi="Arial" w:cs="Arial"/>
          <w:u w:color="000000"/>
        </w:rPr>
      </w:pPr>
      <w:r>
        <w:rPr>
          <w:rFonts w:ascii="Arial" w:hAnsi="Arial" w:cs="Arial"/>
        </w:rPr>
        <w:t xml:space="preserve">2. La documentazione di cui al superiore punto 1 dovrà essere trasmessa sia su supporto cartaceo che su cd o dvd, </w:t>
      </w:r>
      <w:r w:rsidRPr="00270385">
        <w:rPr>
          <w:rFonts w:ascii="Arial" w:hAnsi="Arial" w:cs="Arial"/>
          <w:b/>
        </w:rPr>
        <w:t xml:space="preserve">entro e non oltre 30 giorni dalla pubblicazione sulla GURS del presente </w:t>
      </w:r>
      <w:r w:rsidRPr="00270385">
        <w:rPr>
          <w:rFonts w:ascii="Arial" w:hAnsi="Arial" w:cs="Arial"/>
          <w:b/>
        </w:rPr>
        <w:lastRenderedPageBreak/>
        <w:t>decreto</w:t>
      </w:r>
      <w:r>
        <w:rPr>
          <w:rFonts w:ascii="Arial" w:hAnsi="Arial" w:cs="Arial"/>
        </w:rPr>
        <w:t xml:space="preserve">, </w:t>
      </w:r>
      <w:r w:rsidRPr="004F230B">
        <w:rPr>
          <w:rFonts w:ascii="Arial" w:hAnsi="Arial" w:cs="Arial"/>
          <w:u w:color="000000"/>
        </w:rPr>
        <w:t>in un plico sigillato tramite consegna a mano, o a mezzo di raccomandata postale con avviso di ricevimento, o mediante corrieri o agenzie di recapito debitamente autorizzate</w:t>
      </w:r>
      <w:r w:rsidRPr="00237BDA">
        <w:rPr>
          <w:rFonts w:ascii="Arial" w:hAnsi="Arial" w:cs="Arial"/>
          <w:u w:color="000000"/>
        </w:rPr>
        <w:t>, esclusivamente</w:t>
      </w:r>
      <w:r w:rsidRPr="004F230B">
        <w:rPr>
          <w:rFonts w:ascii="Arial" w:hAnsi="Arial" w:cs="Arial"/>
          <w:u w:color="000000"/>
        </w:rPr>
        <w:t xml:space="preserve"> al seguente indirizzo:  Regione Siciliana – Dipartimento Regionale della Famiglia e delle Politiche Sociali, Via </w:t>
      </w:r>
      <w:proofErr w:type="spellStart"/>
      <w:r w:rsidRPr="004F230B">
        <w:rPr>
          <w:rFonts w:ascii="Arial" w:hAnsi="Arial" w:cs="Arial"/>
          <w:u w:color="000000"/>
        </w:rPr>
        <w:t>Tr</w:t>
      </w:r>
      <w:r>
        <w:rPr>
          <w:rFonts w:ascii="Arial" w:hAnsi="Arial" w:cs="Arial"/>
          <w:u w:color="000000"/>
        </w:rPr>
        <w:t>inacria</w:t>
      </w:r>
      <w:proofErr w:type="spellEnd"/>
      <w:r>
        <w:rPr>
          <w:rFonts w:ascii="Arial" w:hAnsi="Arial" w:cs="Arial"/>
          <w:u w:color="000000"/>
        </w:rPr>
        <w:t>, 34/36 90144 – Palermo</w:t>
      </w:r>
      <w:r w:rsidRPr="004F230B">
        <w:rPr>
          <w:rFonts w:ascii="Arial" w:hAnsi="Arial" w:cs="Arial"/>
          <w:u w:color="000000"/>
        </w:rPr>
        <w:t>. Il plico dovrà riportare all’esterno gli estremi del mittente</w:t>
      </w:r>
      <w:r>
        <w:rPr>
          <w:rFonts w:ascii="Arial" w:hAnsi="Arial" w:cs="Arial"/>
          <w:u w:color="000000"/>
        </w:rPr>
        <w:t xml:space="preserve"> e la </w:t>
      </w:r>
      <w:r w:rsidRPr="004F230B">
        <w:rPr>
          <w:rFonts w:ascii="Arial" w:hAnsi="Arial" w:cs="Arial"/>
          <w:u w:color="000000"/>
        </w:rPr>
        <w:t>dicitura “</w:t>
      </w:r>
      <w:r w:rsidRPr="00DC6A69">
        <w:rPr>
          <w:rFonts w:ascii="Arial" w:hAnsi="Arial" w:cs="Arial"/>
          <w:b/>
          <w:u w:color="000000"/>
        </w:rPr>
        <w:t>PO FSE 2014-2020,</w:t>
      </w:r>
      <w:r w:rsidR="00EF26A0">
        <w:rPr>
          <w:rFonts w:ascii="Arial" w:hAnsi="Arial" w:cs="Arial"/>
          <w:b/>
          <w:u w:color="000000"/>
        </w:rPr>
        <w:t xml:space="preserve"> </w:t>
      </w:r>
      <w:r w:rsidRPr="00172BEF">
        <w:rPr>
          <w:rFonts w:ascii="Arial" w:hAnsi="Arial" w:cs="Arial"/>
          <w:b/>
          <w:u w:color="000000"/>
        </w:rPr>
        <w:t xml:space="preserve">Avviso </w:t>
      </w:r>
      <w:r>
        <w:rPr>
          <w:rFonts w:ascii="Arial" w:hAnsi="Arial" w:cs="Arial"/>
          <w:b/>
          <w:u w:color="000000"/>
        </w:rPr>
        <w:t>17/2017</w:t>
      </w:r>
      <w:r w:rsidR="0033780B">
        <w:rPr>
          <w:rFonts w:ascii="Arial" w:hAnsi="Arial" w:cs="Arial"/>
          <w:b/>
          <w:u w:color="000000"/>
        </w:rPr>
        <w:t xml:space="preserve"> </w:t>
      </w:r>
      <w:r w:rsidRPr="00DC6A69">
        <w:rPr>
          <w:rFonts w:ascii="Arial" w:hAnsi="Arial" w:cs="Arial"/>
          <w:u w:color="000000"/>
        </w:rPr>
        <w:t>ed il Titolo del progetto”.</w:t>
      </w:r>
    </w:p>
    <w:p w:rsidR="00DB32A4" w:rsidRPr="004F230B" w:rsidRDefault="00DB32A4" w:rsidP="00DB32A4">
      <w:pPr>
        <w:pStyle w:val="Paragrafoelenco"/>
        <w:spacing w:after="0" w:line="240" w:lineRule="auto"/>
        <w:ind w:left="0" w:right="43"/>
        <w:jc w:val="both"/>
        <w:rPr>
          <w:rFonts w:ascii="Arial" w:hAnsi="Arial" w:cs="Arial"/>
          <w:u w:color="000000"/>
        </w:rPr>
      </w:pPr>
    </w:p>
    <w:p w:rsidR="00DB32A4" w:rsidRDefault="00DB32A4" w:rsidP="00DB32A4">
      <w:pPr>
        <w:tabs>
          <w:tab w:val="left" w:pos="1134"/>
        </w:tabs>
        <w:jc w:val="both"/>
        <w:rPr>
          <w:rFonts w:ascii="Arial" w:hAnsi="Arial" w:cs="Arial"/>
          <w:sz w:val="22"/>
          <w:szCs w:val="22"/>
        </w:rPr>
      </w:pPr>
    </w:p>
    <w:p w:rsidR="00DB32A4" w:rsidRDefault="00DB32A4" w:rsidP="00DB32A4">
      <w:pPr>
        <w:ind w:left="-284"/>
        <w:jc w:val="both"/>
        <w:rPr>
          <w:rFonts w:ascii="Arial" w:hAnsi="Arial"/>
          <w:sz w:val="22"/>
          <w:lang w:eastAsia="zh-CN"/>
        </w:rPr>
      </w:pPr>
      <w:r>
        <w:rPr>
          <w:rFonts w:ascii="Arial" w:hAnsi="Arial"/>
          <w:sz w:val="22"/>
          <w:lang w:eastAsia="zh-CN"/>
        </w:rPr>
        <w:t xml:space="preserve">Avverso il presente provvedimento è ammesso, entro il termine di 60 giorni dalla </w:t>
      </w:r>
      <w:r>
        <w:rPr>
          <w:rFonts w:ascii="Arial" w:hAnsi="Arial" w:cs="Arial"/>
          <w:sz w:val="22"/>
          <w:szCs w:val="22"/>
        </w:rPr>
        <w:t xml:space="preserve">pubblicazione sulla GURS del </w:t>
      </w:r>
      <w:r w:rsidRPr="00A54F62">
        <w:rPr>
          <w:rFonts w:ascii="Arial" w:hAnsi="Arial" w:cs="Arial"/>
          <w:sz w:val="22"/>
          <w:szCs w:val="22"/>
        </w:rPr>
        <w:t>presente provvedimento</w:t>
      </w:r>
      <w:r w:rsidRPr="00A54F62">
        <w:rPr>
          <w:rFonts w:ascii="Arial" w:hAnsi="Arial"/>
          <w:sz w:val="22"/>
          <w:lang w:eastAsia="zh-CN"/>
        </w:rPr>
        <w:t xml:space="preserve">, ricorso giurisdizionale di fronte al TAR, ovvero entro il termine di 120 giorni </w:t>
      </w:r>
      <w:r w:rsidRPr="00A54F62">
        <w:rPr>
          <w:rFonts w:ascii="Arial" w:hAnsi="Arial" w:cs="Arial"/>
          <w:sz w:val="22"/>
          <w:szCs w:val="22"/>
        </w:rPr>
        <w:t xml:space="preserve">dalla </w:t>
      </w:r>
      <w:r>
        <w:rPr>
          <w:rFonts w:ascii="Arial" w:hAnsi="Arial" w:cs="Arial"/>
          <w:sz w:val="22"/>
          <w:szCs w:val="22"/>
        </w:rPr>
        <w:t xml:space="preserve">stessa </w:t>
      </w:r>
      <w:r w:rsidRPr="00A54F62">
        <w:rPr>
          <w:rFonts w:ascii="Arial" w:hAnsi="Arial" w:cs="Arial"/>
          <w:sz w:val="22"/>
          <w:szCs w:val="22"/>
        </w:rPr>
        <w:t>pubblicazione</w:t>
      </w:r>
      <w:r w:rsidRPr="00A54F62">
        <w:rPr>
          <w:rFonts w:ascii="Arial" w:hAnsi="Arial"/>
          <w:sz w:val="22"/>
          <w:lang w:eastAsia="zh-CN"/>
        </w:rPr>
        <w:t>,</w:t>
      </w:r>
      <w:r>
        <w:rPr>
          <w:rFonts w:ascii="Arial" w:hAnsi="Arial"/>
          <w:sz w:val="22"/>
          <w:lang w:eastAsia="zh-CN"/>
        </w:rPr>
        <w:t xml:space="preserve"> ricorso straordinario al Presidente della Regione siciliana, ai sensi dell’art.23, u.c. dello Statuto della Regione siciliana.</w:t>
      </w:r>
    </w:p>
    <w:p w:rsidR="003533CF" w:rsidRDefault="003533CF" w:rsidP="002B0203">
      <w:pPr>
        <w:tabs>
          <w:tab w:val="left" w:pos="-284"/>
        </w:tabs>
        <w:spacing w:after="120"/>
        <w:ind w:right="-142"/>
        <w:jc w:val="both"/>
        <w:rPr>
          <w:rFonts w:ascii="Arial" w:hAnsi="Arial" w:cs="Arial"/>
          <w:sz w:val="22"/>
          <w:szCs w:val="22"/>
        </w:rPr>
      </w:pPr>
    </w:p>
    <w:p w:rsidR="00255E16" w:rsidRPr="00255E16" w:rsidRDefault="00D211EB" w:rsidP="007165FA">
      <w:pPr>
        <w:pStyle w:val="Titolo8"/>
        <w:tabs>
          <w:tab w:val="left" w:pos="1134"/>
        </w:tabs>
        <w:rPr>
          <w:rFonts w:ascii="Arial" w:hAnsi="Arial" w:cs="Arial"/>
          <w:sz w:val="22"/>
          <w:szCs w:val="22"/>
        </w:rPr>
      </w:pPr>
      <w:bookmarkStart w:id="0" w:name="_GoBack"/>
      <w:bookmarkEnd w:id="0"/>
      <w:r w:rsidRPr="00D073F3">
        <w:rPr>
          <w:rFonts w:ascii="Arial" w:hAnsi="Arial" w:cs="Arial"/>
          <w:b w:val="0"/>
          <w:sz w:val="22"/>
          <w:szCs w:val="22"/>
        </w:rPr>
        <w:t xml:space="preserve">Palermo li </w:t>
      </w:r>
      <w:r w:rsidR="00637567">
        <w:rPr>
          <w:rFonts w:ascii="Arial" w:hAnsi="Arial" w:cs="Arial"/>
          <w:b w:val="0"/>
          <w:sz w:val="22"/>
          <w:szCs w:val="22"/>
        </w:rPr>
        <w:t xml:space="preserve"> 11.04.2019</w:t>
      </w:r>
    </w:p>
    <w:p w:rsidR="00C219B2" w:rsidRDefault="00C219B2" w:rsidP="002C0C1E">
      <w:pPr>
        <w:pStyle w:val="Rientrocorpodeltesto3"/>
        <w:ind w:left="1418" w:hanging="1418"/>
        <w:rPr>
          <w:rFonts w:ascii="Arial" w:hAnsi="Arial" w:cs="Arial"/>
          <w:sz w:val="22"/>
          <w:szCs w:val="22"/>
        </w:rPr>
      </w:pPr>
    </w:p>
    <w:p w:rsidR="00D211EB" w:rsidRPr="00D073F3" w:rsidRDefault="00D211EB" w:rsidP="002C0C1E">
      <w:pPr>
        <w:pStyle w:val="Rientrocorpodeltesto3"/>
        <w:ind w:left="1418" w:hanging="1418"/>
        <w:rPr>
          <w:rFonts w:ascii="Arial" w:hAnsi="Arial" w:cs="Arial"/>
          <w:sz w:val="22"/>
          <w:szCs w:val="22"/>
        </w:rPr>
      </w:pPr>
      <w:r w:rsidRPr="00D073F3">
        <w:rPr>
          <w:rFonts w:ascii="Arial" w:hAnsi="Arial" w:cs="Arial"/>
          <w:sz w:val="22"/>
          <w:szCs w:val="22"/>
        </w:rPr>
        <w:tab/>
      </w:r>
      <w:r w:rsidR="002C0C1E">
        <w:rPr>
          <w:rFonts w:ascii="Arial" w:hAnsi="Arial" w:cs="Arial"/>
          <w:sz w:val="22"/>
          <w:szCs w:val="22"/>
        </w:rPr>
        <w:tab/>
      </w:r>
      <w:r w:rsidR="002C0C1E">
        <w:rPr>
          <w:rFonts w:ascii="Arial" w:hAnsi="Arial" w:cs="Arial"/>
          <w:sz w:val="22"/>
          <w:szCs w:val="22"/>
        </w:rPr>
        <w:tab/>
      </w:r>
      <w:r w:rsidR="002C0C1E">
        <w:rPr>
          <w:rFonts w:ascii="Arial" w:hAnsi="Arial" w:cs="Arial"/>
          <w:sz w:val="22"/>
          <w:szCs w:val="22"/>
        </w:rPr>
        <w:tab/>
      </w:r>
      <w:r w:rsidR="002C0C1E">
        <w:rPr>
          <w:rFonts w:ascii="Arial" w:hAnsi="Arial" w:cs="Arial"/>
          <w:sz w:val="22"/>
          <w:szCs w:val="22"/>
        </w:rPr>
        <w:tab/>
      </w:r>
      <w:r w:rsidR="002C0C1E">
        <w:rPr>
          <w:rFonts w:ascii="Arial" w:hAnsi="Arial" w:cs="Arial"/>
          <w:sz w:val="22"/>
          <w:szCs w:val="22"/>
        </w:rPr>
        <w:tab/>
      </w:r>
      <w:r w:rsidR="002C0C1E">
        <w:rPr>
          <w:rFonts w:ascii="Arial" w:hAnsi="Arial" w:cs="Arial"/>
          <w:sz w:val="22"/>
          <w:szCs w:val="22"/>
        </w:rPr>
        <w:tab/>
      </w:r>
      <w:r w:rsidRPr="00D073F3">
        <w:rPr>
          <w:rFonts w:ascii="Arial" w:hAnsi="Arial" w:cs="Arial"/>
          <w:sz w:val="22"/>
          <w:szCs w:val="22"/>
        </w:rPr>
        <w:t>Il Dirigente Generale</w:t>
      </w:r>
    </w:p>
    <w:p w:rsidR="00905BF1" w:rsidRPr="000036BA" w:rsidRDefault="00442D2A" w:rsidP="002C0C1E">
      <w:pPr>
        <w:pStyle w:val="Rientrocorpodeltesto3"/>
        <w:ind w:left="1418" w:hanging="1418"/>
        <w:rPr>
          <w:rFonts w:ascii="Arial" w:hAnsi="Arial" w:cs="Arial"/>
          <w:i/>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CA2A7B">
        <w:rPr>
          <w:rFonts w:ascii="Arial" w:hAnsi="Arial" w:cs="Arial"/>
          <w:sz w:val="22"/>
          <w:szCs w:val="22"/>
        </w:rPr>
        <w:tab/>
      </w:r>
      <w:r w:rsidR="00CA2A7B">
        <w:rPr>
          <w:rFonts w:ascii="Arial" w:hAnsi="Arial" w:cs="Arial"/>
          <w:sz w:val="22"/>
          <w:szCs w:val="22"/>
        </w:rPr>
        <w:tab/>
      </w:r>
      <w:r w:rsidR="000036BA" w:rsidRPr="000036BA">
        <w:rPr>
          <w:rFonts w:ascii="Arial" w:hAnsi="Arial" w:cs="Arial"/>
          <w:i/>
          <w:sz w:val="22"/>
          <w:szCs w:val="22"/>
        </w:rPr>
        <w:t xml:space="preserve">Salvatore </w:t>
      </w:r>
      <w:proofErr w:type="spellStart"/>
      <w:r w:rsidR="000036BA" w:rsidRPr="000036BA">
        <w:rPr>
          <w:rFonts w:ascii="Arial" w:hAnsi="Arial" w:cs="Arial"/>
          <w:i/>
          <w:sz w:val="22"/>
          <w:szCs w:val="22"/>
        </w:rPr>
        <w:t>Giglione</w:t>
      </w:r>
      <w:proofErr w:type="spellEnd"/>
    </w:p>
    <w:sectPr w:rsidR="00905BF1" w:rsidRPr="000036BA" w:rsidSect="00EB351C">
      <w:headerReference w:type="default" r:id="rId15"/>
      <w:footerReference w:type="default" r:id="rId16"/>
      <w:footerReference w:type="first" r:id="rId17"/>
      <w:pgSz w:w="11906" w:h="16838" w:code="9"/>
      <w:pgMar w:top="567" w:right="1134" w:bottom="567" w:left="1134" w:header="567" w:footer="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DF3" w:rsidRDefault="00C84DF3">
      <w:r>
        <w:separator/>
      </w:r>
    </w:p>
  </w:endnote>
  <w:endnote w:type="continuationSeparator" w:id="0">
    <w:p w:rsidR="00C84DF3" w:rsidRDefault="00C84DF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font255">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706" w:rsidRPr="005A19AB" w:rsidRDefault="0002711B">
    <w:pPr>
      <w:pStyle w:val="Pidipagina"/>
      <w:jc w:val="right"/>
      <w:rPr>
        <w:rFonts w:ascii="Arial" w:hAnsi="Arial" w:cs="Arial"/>
        <w:sz w:val="18"/>
        <w:szCs w:val="18"/>
      </w:rPr>
    </w:pPr>
    <w:r w:rsidRPr="005A19AB">
      <w:rPr>
        <w:rFonts w:ascii="Arial" w:hAnsi="Arial" w:cs="Arial"/>
        <w:sz w:val="18"/>
        <w:szCs w:val="18"/>
      </w:rPr>
      <w:fldChar w:fldCharType="begin"/>
    </w:r>
    <w:r w:rsidR="00143706" w:rsidRPr="005A19AB">
      <w:rPr>
        <w:rFonts w:ascii="Arial" w:hAnsi="Arial" w:cs="Arial"/>
        <w:sz w:val="18"/>
        <w:szCs w:val="18"/>
      </w:rPr>
      <w:instrText xml:space="preserve"> PAGE   \* MERGEFORMAT </w:instrText>
    </w:r>
    <w:r w:rsidRPr="005A19AB">
      <w:rPr>
        <w:rFonts w:ascii="Arial" w:hAnsi="Arial" w:cs="Arial"/>
        <w:sz w:val="18"/>
        <w:szCs w:val="18"/>
      </w:rPr>
      <w:fldChar w:fldCharType="separate"/>
    </w:r>
    <w:r w:rsidR="00601E9F">
      <w:rPr>
        <w:rFonts w:ascii="Arial" w:hAnsi="Arial" w:cs="Arial"/>
        <w:noProof/>
        <w:sz w:val="18"/>
        <w:szCs w:val="18"/>
      </w:rPr>
      <w:t>7</w:t>
    </w:r>
    <w:r w:rsidRPr="005A19AB">
      <w:rPr>
        <w:rFonts w:ascii="Arial" w:hAnsi="Arial" w:cs="Arial"/>
        <w:sz w:val="18"/>
        <w:szCs w:val="18"/>
      </w:rPr>
      <w:fldChar w:fldCharType="end"/>
    </w:r>
  </w:p>
  <w:p w:rsidR="00143706" w:rsidRDefault="00143706">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706" w:rsidRPr="00CF645E" w:rsidRDefault="0002711B">
    <w:pPr>
      <w:pStyle w:val="Pidipagina"/>
      <w:jc w:val="right"/>
      <w:rPr>
        <w:rFonts w:ascii="Arial" w:hAnsi="Arial" w:cs="Arial"/>
        <w:sz w:val="18"/>
        <w:szCs w:val="18"/>
      </w:rPr>
    </w:pPr>
    <w:r w:rsidRPr="00CF645E">
      <w:rPr>
        <w:rFonts w:ascii="Arial" w:hAnsi="Arial" w:cs="Arial"/>
        <w:sz w:val="18"/>
        <w:szCs w:val="18"/>
      </w:rPr>
      <w:fldChar w:fldCharType="begin"/>
    </w:r>
    <w:r w:rsidR="00143706" w:rsidRPr="00CF645E">
      <w:rPr>
        <w:rFonts w:ascii="Arial" w:hAnsi="Arial" w:cs="Arial"/>
        <w:sz w:val="18"/>
        <w:szCs w:val="18"/>
      </w:rPr>
      <w:instrText xml:space="preserve"> PAGE   \* MERGEFORMAT </w:instrText>
    </w:r>
    <w:r w:rsidRPr="00CF645E">
      <w:rPr>
        <w:rFonts w:ascii="Arial" w:hAnsi="Arial" w:cs="Arial"/>
        <w:sz w:val="18"/>
        <w:szCs w:val="18"/>
      </w:rPr>
      <w:fldChar w:fldCharType="separate"/>
    </w:r>
    <w:r w:rsidR="00601E9F">
      <w:rPr>
        <w:rFonts w:ascii="Arial" w:hAnsi="Arial" w:cs="Arial"/>
        <w:noProof/>
        <w:sz w:val="18"/>
        <w:szCs w:val="18"/>
      </w:rPr>
      <w:t>1</w:t>
    </w:r>
    <w:r w:rsidRPr="00CF645E">
      <w:rPr>
        <w:rFonts w:ascii="Arial" w:hAnsi="Arial" w:cs="Arial"/>
        <w:sz w:val="18"/>
        <w:szCs w:val="18"/>
      </w:rPr>
      <w:fldChar w:fldCharType="end"/>
    </w:r>
  </w:p>
  <w:p w:rsidR="00143706" w:rsidRDefault="00143706">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DF3" w:rsidRDefault="00C84DF3">
      <w:r>
        <w:separator/>
      </w:r>
    </w:p>
  </w:footnote>
  <w:footnote w:type="continuationSeparator" w:id="0">
    <w:p w:rsidR="00C84DF3" w:rsidRDefault="00C84D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Look w:val="04A0"/>
    </w:tblPr>
    <w:tblGrid>
      <w:gridCol w:w="5393"/>
      <w:gridCol w:w="4286"/>
    </w:tblGrid>
    <w:tr w:rsidR="006F0869" w:rsidTr="00CF5827">
      <w:tc>
        <w:tcPr>
          <w:tcW w:w="5393" w:type="dxa"/>
          <w:shd w:val="clear" w:color="auto" w:fill="auto"/>
        </w:tcPr>
        <w:p w:rsidR="006F0869" w:rsidRDefault="00B3017E" w:rsidP="00CF5827">
          <w:pPr>
            <w:pStyle w:val="NormaleWeb"/>
            <w:spacing w:before="0" w:beforeAutospacing="0" w:after="0"/>
            <w:ind w:left="34" w:right="-102"/>
          </w:pPr>
          <w:r>
            <w:rPr>
              <w:noProof/>
            </w:rPr>
            <w:drawing>
              <wp:anchor distT="0" distB="0" distL="114300" distR="114300" simplePos="0" relativeHeight="251656704" behindDoc="0" locked="0" layoutInCell="1" allowOverlap="1">
                <wp:simplePos x="0" y="0"/>
                <wp:positionH relativeFrom="margin">
                  <wp:posOffset>7620</wp:posOffset>
                </wp:positionH>
                <wp:positionV relativeFrom="margin">
                  <wp:posOffset>59055</wp:posOffset>
                </wp:positionV>
                <wp:extent cx="431800" cy="546100"/>
                <wp:effectExtent l="19050" t="0" r="6350" b="0"/>
                <wp:wrapSquare wrapText="bothSides"/>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a:stretch>
                          <a:fillRect/>
                        </a:stretch>
                      </pic:blipFill>
                      <pic:spPr bwMode="auto">
                        <a:xfrm>
                          <a:off x="0" y="0"/>
                          <a:ext cx="431800" cy="546100"/>
                        </a:xfrm>
                        <a:prstGeom prst="rect">
                          <a:avLst/>
                        </a:prstGeom>
                        <a:noFill/>
                      </pic:spPr>
                    </pic:pic>
                  </a:graphicData>
                </a:graphic>
              </wp:anchor>
            </w:drawing>
          </w:r>
          <w:r w:rsidR="006F0869" w:rsidRPr="009A2533">
            <w:rPr>
              <w:rFonts w:ascii="Arial" w:hAnsi="Arial" w:cs="Arial"/>
              <w:sz w:val="15"/>
              <w:szCs w:val="15"/>
            </w:rPr>
            <w:t>Unione Europea</w:t>
          </w:r>
        </w:p>
        <w:p w:rsidR="006F0869" w:rsidRDefault="006F0869" w:rsidP="009A2533">
          <w:pPr>
            <w:pStyle w:val="NormaleWeb"/>
            <w:spacing w:before="0" w:beforeAutospacing="0" w:after="0"/>
            <w:ind w:left="34"/>
          </w:pPr>
          <w:r w:rsidRPr="009A2533">
            <w:rPr>
              <w:rFonts w:ascii="Arial" w:hAnsi="Arial" w:cs="Arial"/>
              <w:sz w:val="15"/>
              <w:szCs w:val="15"/>
            </w:rPr>
            <w:t>REPUBBLICA ITALIANA</w:t>
          </w:r>
        </w:p>
        <w:p w:rsidR="006F0869" w:rsidRDefault="006F0869" w:rsidP="009A2533">
          <w:pPr>
            <w:pStyle w:val="NormaleWeb"/>
            <w:spacing w:before="0" w:beforeAutospacing="0" w:after="0"/>
            <w:ind w:left="34"/>
          </w:pPr>
          <w:r w:rsidRPr="009A2533">
            <w:rPr>
              <w:rFonts w:ascii="Arial" w:hAnsi="Arial" w:cs="Arial"/>
              <w:b/>
              <w:bCs/>
              <w:sz w:val="20"/>
              <w:szCs w:val="20"/>
            </w:rPr>
            <w:t>Regione Siciliana</w:t>
          </w:r>
        </w:p>
        <w:p w:rsidR="006F0869" w:rsidRDefault="006F0869" w:rsidP="00CE1548">
          <w:pPr>
            <w:pStyle w:val="NormaleWeb"/>
            <w:spacing w:before="0" w:beforeAutospacing="0" w:after="0"/>
            <w:ind w:left="34" w:right="-142"/>
          </w:pPr>
          <w:r w:rsidRPr="009A2533">
            <w:rPr>
              <w:rFonts w:ascii="Arial" w:hAnsi="Arial" w:cs="Arial"/>
              <w:sz w:val="16"/>
              <w:szCs w:val="16"/>
            </w:rPr>
            <w:t>Assessorato dell</w:t>
          </w:r>
          <w:r w:rsidR="00F171C1">
            <w:rPr>
              <w:rFonts w:ascii="Arial" w:hAnsi="Arial" w:cs="Arial"/>
              <w:sz w:val="16"/>
              <w:szCs w:val="16"/>
            </w:rPr>
            <w:t>a Famiglia, delle Politiche sociali, del Lavoro</w:t>
          </w:r>
        </w:p>
        <w:p w:rsidR="006F0869" w:rsidRDefault="006F0869" w:rsidP="00F171C1">
          <w:pPr>
            <w:pStyle w:val="NormaleWeb"/>
            <w:spacing w:before="0" w:beforeAutospacing="0" w:after="0"/>
            <w:ind w:left="34"/>
          </w:pPr>
          <w:r w:rsidRPr="009A2533">
            <w:rPr>
              <w:rFonts w:ascii="Arial" w:hAnsi="Arial" w:cs="Arial"/>
              <w:sz w:val="16"/>
              <w:szCs w:val="16"/>
            </w:rPr>
            <w:t xml:space="preserve">Dipartimento </w:t>
          </w:r>
          <w:r w:rsidR="00F171C1" w:rsidRPr="009A2533">
            <w:rPr>
              <w:rFonts w:ascii="Arial" w:hAnsi="Arial" w:cs="Arial"/>
              <w:sz w:val="16"/>
              <w:szCs w:val="16"/>
            </w:rPr>
            <w:t>dell</w:t>
          </w:r>
          <w:r w:rsidR="00F171C1">
            <w:rPr>
              <w:rFonts w:ascii="Arial" w:hAnsi="Arial" w:cs="Arial"/>
              <w:sz w:val="16"/>
              <w:szCs w:val="16"/>
            </w:rPr>
            <w:t>a Famiglia e delle Politiche sociali</w:t>
          </w:r>
        </w:p>
      </w:tc>
      <w:tc>
        <w:tcPr>
          <w:tcW w:w="4286" w:type="dxa"/>
          <w:shd w:val="clear" w:color="auto" w:fill="auto"/>
        </w:tcPr>
        <w:p w:rsidR="006F0869" w:rsidRDefault="00B3017E" w:rsidP="009A2533">
          <w:pPr>
            <w:pStyle w:val="NormaleWeb"/>
            <w:spacing w:before="0" w:beforeAutospacing="0" w:after="0"/>
          </w:pPr>
          <w:r>
            <w:rPr>
              <w:noProof/>
            </w:rPr>
            <w:drawing>
              <wp:anchor distT="0" distB="0" distL="114300" distR="114300" simplePos="0" relativeHeight="251657728" behindDoc="0" locked="0" layoutInCell="1" allowOverlap="1">
                <wp:simplePos x="0" y="0"/>
                <wp:positionH relativeFrom="margin">
                  <wp:align>right</wp:align>
                </wp:positionH>
                <wp:positionV relativeFrom="paragraph">
                  <wp:posOffset>0</wp:posOffset>
                </wp:positionV>
                <wp:extent cx="1352550" cy="800100"/>
                <wp:effectExtent l="1905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srcRect/>
                        <a:stretch>
                          <a:fillRect/>
                        </a:stretch>
                      </pic:blipFill>
                      <pic:spPr bwMode="auto">
                        <a:xfrm>
                          <a:off x="0" y="0"/>
                          <a:ext cx="1352550" cy="800100"/>
                        </a:xfrm>
                        <a:prstGeom prst="rect">
                          <a:avLst/>
                        </a:prstGeom>
                        <a:noFill/>
                      </pic:spPr>
                    </pic:pic>
                  </a:graphicData>
                </a:graphic>
              </wp:anchor>
            </w:drawing>
          </w:r>
        </w:p>
      </w:tc>
    </w:tr>
    <w:tr w:rsidR="006F0869" w:rsidRPr="009A2533" w:rsidTr="00CF5827">
      <w:tc>
        <w:tcPr>
          <w:tcW w:w="9679" w:type="dxa"/>
          <w:gridSpan w:val="2"/>
          <w:shd w:val="clear" w:color="auto" w:fill="auto"/>
        </w:tcPr>
        <w:p w:rsidR="006F0869" w:rsidRPr="00FD1E2A" w:rsidRDefault="00FD1E2A" w:rsidP="00637567">
          <w:pPr>
            <w:pStyle w:val="NormaleWeb"/>
            <w:keepNext/>
            <w:spacing w:before="238" w:beforeAutospacing="0"/>
            <w:rPr>
              <w:rFonts w:ascii="Arial" w:hAnsi="Arial" w:cs="Arial"/>
              <w:sz w:val="20"/>
              <w:szCs w:val="20"/>
            </w:rPr>
          </w:pPr>
          <w:proofErr w:type="spellStart"/>
          <w:r w:rsidRPr="00FD1E2A">
            <w:rPr>
              <w:rFonts w:ascii="Arial" w:hAnsi="Arial" w:cs="Arial"/>
              <w:b/>
              <w:iCs/>
              <w:sz w:val="20"/>
              <w:szCs w:val="20"/>
            </w:rPr>
            <w:t>D.D.G.</w:t>
          </w:r>
          <w:r w:rsidR="004540CC">
            <w:rPr>
              <w:rFonts w:ascii="Arial" w:hAnsi="Arial" w:cs="Arial"/>
              <w:b/>
              <w:bCs/>
              <w:sz w:val="20"/>
              <w:szCs w:val="20"/>
            </w:rPr>
            <w:t>n</w:t>
          </w:r>
          <w:r w:rsidR="006F0869" w:rsidRPr="00FD1E2A">
            <w:rPr>
              <w:rFonts w:ascii="Arial" w:hAnsi="Arial" w:cs="Arial"/>
              <w:b/>
              <w:bCs/>
              <w:sz w:val="20"/>
              <w:szCs w:val="20"/>
            </w:rPr>
            <w:t>.</w:t>
          </w:r>
          <w:proofErr w:type="spellEnd"/>
          <w:r w:rsidR="00F9272C">
            <w:rPr>
              <w:rFonts w:ascii="Arial" w:hAnsi="Arial" w:cs="Arial"/>
              <w:b/>
              <w:bCs/>
              <w:sz w:val="20"/>
              <w:szCs w:val="20"/>
            </w:rPr>
            <w:t xml:space="preserve">  </w:t>
          </w:r>
          <w:r w:rsidR="00637567">
            <w:rPr>
              <w:rFonts w:ascii="Arial" w:hAnsi="Arial" w:cs="Arial"/>
              <w:b/>
              <w:bCs/>
              <w:sz w:val="20"/>
              <w:szCs w:val="20"/>
            </w:rPr>
            <w:t>575</w:t>
          </w:r>
          <w:r w:rsidR="00F9272C">
            <w:rPr>
              <w:rFonts w:ascii="Arial" w:hAnsi="Arial" w:cs="Arial"/>
              <w:b/>
              <w:bCs/>
              <w:sz w:val="20"/>
              <w:szCs w:val="20"/>
            </w:rPr>
            <w:t xml:space="preserve">     </w:t>
          </w:r>
          <w:r w:rsidR="006F0869" w:rsidRPr="00FD1E2A">
            <w:rPr>
              <w:rFonts w:ascii="Arial" w:hAnsi="Arial" w:cs="Arial"/>
              <w:b/>
              <w:bCs/>
              <w:sz w:val="20"/>
              <w:szCs w:val="20"/>
            </w:rPr>
            <w:t>del</w:t>
          </w:r>
          <w:r w:rsidR="00637567">
            <w:rPr>
              <w:rFonts w:ascii="Arial" w:hAnsi="Arial" w:cs="Arial"/>
              <w:b/>
              <w:bCs/>
              <w:sz w:val="20"/>
              <w:szCs w:val="20"/>
            </w:rPr>
            <w:t xml:space="preserve">  11.04.2019</w:t>
          </w:r>
        </w:p>
      </w:tc>
    </w:tr>
  </w:tbl>
  <w:p w:rsidR="006F0869" w:rsidRDefault="006F0869" w:rsidP="006F086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69715E"/>
    <w:multiLevelType w:val="hybridMultilevel"/>
    <w:tmpl w:val="EF2636A2"/>
    <w:lvl w:ilvl="0" w:tplc="04100005">
      <w:start w:val="1"/>
      <w:numFmt w:val="bullet"/>
      <w:lvlText w:val=""/>
      <w:lvlJc w:val="left"/>
      <w:pPr>
        <w:ind w:left="777" w:hanging="360"/>
      </w:pPr>
      <w:rPr>
        <w:rFonts w:ascii="Wingdings" w:hAnsi="Wingdings"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2">
    <w:nsid w:val="021D47B2"/>
    <w:multiLevelType w:val="hybridMultilevel"/>
    <w:tmpl w:val="6ED666CC"/>
    <w:lvl w:ilvl="0" w:tplc="04100011">
      <w:start w:val="1"/>
      <w:numFmt w:val="decimal"/>
      <w:lvlText w:val="%1)"/>
      <w:lvlJc w:val="left"/>
      <w:pPr>
        <w:ind w:left="777" w:hanging="360"/>
      </w:pPr>
    </w:lvl>
    <w:lvl w:ilvl="1" w:tplc="04100019" w:tentative="1">
      <w:start w:val="1"/>
      <w:numFmt w:val="lowerLetter"/>
      <w:lvlText w:val="%2."/>
      <w:lvlJc w:val="left"/>
      <w:pPr>
        <w:ind w:left="1497" w:hanging="360"/>
      </w:pPr>
    </w:lvl>
    <w:lvl w:ilvl="2" w:tplc="0410001B" w:tentative="1">
      <w:start w:val="1"/>
      <w:numFmt w:val="lowerRoman"/>
      <w:lvlText w:val="%3."/>
      <w:lvlJc w:val="right"/>
      <w:pPr>
        <w:ind w:left="2217" w:hanging="180"/>
      </w:pPr>
    </w:lvl>
    <w:lvl w:ilvl="3" w:tplc="0410000F" w:tentative="1">
      <w:start w:val="1"/>
      <w:numFmt w:val="decimal"/>
      <w:lvlText w:val="%4."/>
      <w:lvlJc w:val="left"/>
      <w:pPr>
        <w:ind w:left="2937" w:hanging="360"/>
      </w:pPr>
    </w:lvl>
    <w:lvl w:ilvl="4" w:tplc="04100019" w:tentative="1">
      <w:start w:val="1"/>
      <w:numFmt w:val="lowerLetter"/>
      <w:lvlText w:val="%5."/>
      <w:lvlJc w:val="left"/>
      <w:pPr>
        <w:ind w:left="3657" w:hanging="360"/>
      </w:pPr>
    </w:lvl>
    <w:lvl w:ilvl="5" w:tplc="0410001B" w:tentative="1">
      <w:start w:val="1"/>
      <w:numFmt w:val="lowerRoman"/>
      <w:lvlText w:val="%6."/>
      <w:lvlJc w:val="right"/>
      <w:pPr>
        <w:ind w:left="4377" w:hanging="180"/>
      </w:pPr>
    </w:lvl>
    <w:lvl w:ilvl="6" w:tplc="0410000F" w:tentative="1">
      <w:start w:val="1"/>
      <w:numFmt w:val="decimal"/>
      <w:lvlText w:val="%7."/>
      <w:lvlJc w:val="left"/>
      <w:pPr>
        <w:ind w:left="5097" w:hanging="360"/>
      </w:pPr>
    </w:lvl>
    <w:lvl w:ilvl="7" w:tplc="04100019" w:tentative="1">
      <w:start w:val="1"/>
      <w:numFmt w:val="lowerLetter"/>
      <w:lvlText w:val="%8."/>
      <w:lvlJc w:val="left"/>
      <w:pPr>
        <w:ind w:left="5817" w:hanging="360"/>
      </w:pPr>
    </w:lvl>
    <w:lvl w:ilvl="8" w:tplc="0410001B" w:tentative="1">
      <w:start w:val="1"/>
      <w:numFmt w:val="lowerRoman"/>
      <w:lvlText w:val="%9."/>
      <w:lvlJc w:val="right"/>
      <w:pPr>
        <w:ind w:left="6537" w:hanging="180"/>
      </w:pPr>
    </w:lvl>
  </w:abstractNum>
  <w:abstractNum w:abstractNumId="3">
    <w:nsid w:val="06872A2D"/>
    <w:multiLevelType w:val="hybridMultilevel"/>
    <w:tmpl w:val="813084AC"/>
    <w:lvl w:ilvl="0" w:tplc="0410000F">
      <w:start w:val="1"/>
      <w:numFmt w:val="decimal"/>
      <w:lvlText w:val="%1."/>
      <w:lvlJc w:val="left"/>
      <w:pPr>
        <w:ind w:left="777" w:hanging="360"/>
      </w:pPr>
    </w:lvl>
    <w:lvl w:ilvl="1" w:tplc="04100019" w:tentative="1">
      <w:start w:val="1"/>
      <w:numFmt w:val="lowerLetter"/>
      <w:lvlText w:val="%2."/>
      <w:lvlJc w:val="left"/>
      <w:pPr>
        <w:ind w:left="1497" w:hanging="360"/>
      </w:pPr>
    </w:lvl>
    <w:lvl w:ilvl="2" w:tplc="0410001B" w:tentative="1">
      <w:start w:val="1"/>
      <w:numFmt w:val="lowerRoman"/>
      <w:lvlText w:val="%3."/>
      <w:lvlJc w:val="right"/>
      <w:pPr>
        <w:ind w:left="2217" w:hanging="180"/>
      </w:pPr>
    </w:lvl>
    <w:lvl w:ilvl="3" w:tplc="0410000F" w:tentative="1">
      <w:start w:val="1"/>
      <w:numFmt w:val="decimal"/>
      <w:lvlText w:val="%4."/>
      <w:lvlJc w:val="left"/>
      <w:pPr>
        <w:ind w:left="2937" w:hanging="360"/>
      </w:pPr>
    </w:lvl>
    <w:lvl w:ilvl="4" w:tplc="04100019" w:tentative="1">
      <w:start w:val="1"/>
      <w:numFmt w:val="lowerLetter"/>
      <w:lvlText w:val="%5."/>
      <w:lvlJc w:val="left"/>
      <w:pPr>
        <w:ind w:left="3657" w:hanging="360"/>
      </w:pPr>
    </w:lvl>
    <w:lvl w:ilvl="5" w:tplc="0410001B" w:tentative="1">
      <w:start w:val="1"/>
      <w:numFmt w:val="lowerRoman"/>
      <w:lvlText w:val="%6."/>
      <w:lvlJc w:val="right"/>
      <w:pPr>
        <w:ind w:left="4377" w:hanging="180"/>
      </w:pPr>
    </w:lvl>
    <w:lvl w:ilvl="6" w:tplc="0410000F" w:tentative="1">
      <w:start w:val="1"/>
      <w:numFmt w:val="decimal"/>
      <w:lvlText w:val="%7."/>
      <w:lvlJc w:val="left"/>
      <w:pPr>
        <w:ind w:left="5097" w:hanging="360"/>
      </w:pPr>
    </w:lvl>
    <w:lvl w:ilvl="7" w:tplc="04100019" w:tentative="1">
      <w:start w:val="1"/>
      <w:numFmt w:val="lowerLetter"/>
      <w:lvlText w:val="%8."/>
      <w:lvlJc w:val="left"/>
      <w:pPr>
        <w:ind w:left="5817" w:hanging="360"/>
      </w:pPr>
    </w:lvl>
    <w:lvl w:ilvl="8" w:tplc="0410001B" w:tentative="1">
      <w:start w:val="1"/>
      <w:numFmt w:val="lowerRoman"/>
      <w:lvlText w:val="%9."/>
      <w:lvlJc w:val="right"/>
      <w:pPr>
        <w:ind w:left="6537" w:hanging="180"/>
      </w:pPr>
    </w:lvl>
  </w:abstractNum>
  <w:abstractNum w:abstractNumId="4">
    <w:nsid w:val="09C62844"/>
    <w:multiLevelType w:val="hybridMultilevel"/>
    <w:tmpl w:val="FFC601D8"/>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5">
    <w:nsid w:val="0EF3285B"/>
    <w:multiLevelType w:val="hybridMultilevel"/>
    <w:tmpl w:val="FFC601D8"/>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6">
    <w:nsid w:val="1DD36A9E"/>
    <w:multiLevelType w:val="hybridMultilevel"/>
    <w:tmpl w:val="0EEE3B6A"/>
    <w:lvl w:ilvl="0" w:tplc="04100017">
      <w:start w:val="1"/>
      <w:numFmt w:val="lowerLetter"/>
      <w:lvlText w:val="%1)"/>
      <w:lvlJc w:val="left"/>
      <w:pPr>
        <w:ind w:left="1211" w:hanging="360"/>
      </w:p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7">
    <w:nsid w:val="37020FCB"/>
    <w:multiLevelType w:val="hybridMultilevel"/>
    <w:tmpl w:val="4364BBE0"/>
    <w:lvl w:ilvl="0" w:tplc="2E54ABE6">
      <w:numFmt w:val="bullet"/>
      <w:lvlText w:val="-"/>
      <w:lvlJc w:val="left"/>
      <w:pPr>
        <w:ind w:left="1064" w:hanging="360"/>
      </w:pPr>
      <w:rPr>
        <w:rFonts w:ascii="Arial" w:eastAsia="Times New Roman" w:hAnsi="Arial" w:cs="Arial" w:hint="default"/>
        <w:color w:val="000000"/>
      </w:rPr>
    </w:lvl>
    <w:lvl w:ilvl="1" w:tplc="04100003">
      <w:start w:val="1"/>
      <w:numFmt w:val="bullet"/>
      <w:lvlText w:val="o"/>
      <w:lvlJc w:val="left"/>
      <w:pPr>
        <w:ind w:left="1784" w:hanging="360"/>
      </w:pPr>
      <w:rPr>
        <w:rFonts w:ascii="Courier New" w:hAnsi="Courier New" w:cs="Courier New" w:hint="default"/>
      </w:rPr>
    </w:lvl>
    <w:lvl w:ilvl="2" w:tplc="04100005" w:tentative="1">
      <w:start w:val="1"/>
      <w:numFmt w:val="bullet"/>
      <w:lvlText w:val=""/>
      <w:lvlJc w:val="left"/>
      <w:pPr>
        <w:ind w:left="2504" w:hanging="360"/>
      </w:pPr>
      <w:rPr>
        <w:rFonts w:ascii="Wingdings" w:hAnsi="Wingdings" w:hint="default"/>
      </w:rPr>
    </w:lvl>
    <w:lvl w:ilvl="3" w:tplc="04100001" w:tentative="1">
      <w:start w:val="1"/>
      <w:numFmt w:val="bullet"/>
      <w:lvlText w:val=""/>
      <w:lvlJc w:val="left"/>
      <w:pPr>
        <w:ind w:left="3224" w:hanging="360"/>
      </w:pPr>
      <w:rPr>
        <w:rFonts w:ascii="Symbol" w:hAnsi="Symbol" w:hint="default"/>
      </w:rPr>
    </w:lvl>
    <w:lvl w:ilvl="4" w:tplc="04100003" w:tentative="1">
      <w:start w:val="1"/>
      <w:numFmt w:val="bullet"/>
      <w:lvlText w:val="o"/>
      <w:lvlJc w:val="left"/>
      <w:pPr>
        <w:ind w:left="3944" w:hanging="360"/>
      </w:pPr>
      <w:rPr>
        <w:rFonts w:ascii="Courier New" w:hAnsi="Courier New" w:cs="Courier New" w:hint="default"/>
      </w:rPr>
    </w:lvl>
    <w:lvl w:ilvl="5" w:tplc="04100005" w:tentative="1">
      <w:start w:val="1"/>
      <w:numFmt w:val="bullet"/>
      <w:lvlText w:val=""/>
      <w:lvlJc w:val="left"/>
      <w:pPr>
        <w:ind w:left="4664" w:hanging="360"/>
      </w:pPr>
      <w:rPr>
        <w:rFonts w:ascii="Wingdings" w:hAnsi="Wingdings" w:hint="default"/>
      </w:rPr>
    </w:lvl>
    <w:lvl w:ilvl="6" w:tplc="04100001" w:tentative="1">
      <w:start w:val="1"/>
      <w:numFmt w:val="bullet"/>
      <w:lvlText w:val=""/>
      <w:lvlJc w:val="left"/>
      <w:pPr>
        <w:ind w:left="5384" w:hanging="360"/>
      </w:pPr>
      <w:rPr>
        <w:rFonts w:ascii="Symbol" w:hAnsi="Symbol" w:hint="default"/>
      </w:rPr>
    </w:lvl>
    <w:lvl w:ilvl="7" w:tplc="04100003" w:tentative="1">
      <w:start w:val="1"/>
      <w:numFmt w:val="bullet"/>
      <w:lvlText w:val="o"/>
      <w:lvlJc w:val="left"/>
      <w:pPr>
        <w:ind w:left="6104" w:hanging="360"/>
      </w:pPr>
      <w:rPr>
        <w:rFonts w:ascii="Courier New" w:hAnsi="Courier New" w:cs="Courier New" w:hint="default"/>
      </w:rPr>
    </w:lvl>
    <w:lvl w:ilvl="8" w:tplc="04100005" w:tentative="1">
      <w:start w:val="1"/>
      <w:numFmt w:val="bullet"/>
      <w:lvlText w:val=""/>
      <w:lvlJc w:val="left"/>
      <w:pPr>
        <w:ind w:left="6824" w:hanging="360"/>
      </w:pPr>
      <w:rPr>
        <w:rFonts w:ascii="Wingdings" w:hAnsi="Wingdings" w:hint="default"/>
      </w:rPr>
    </w:lvl>
  </w:abstractNum>
  <w:abstractNum w:abstractNumId="8">
    <w:nsid w:val="491F6C39"/>
    <w:multiLevelType w:val="hybridMultilevel"/>
    <w:tmpl w:val="29A88F26"/>
    <w:lvl w:ilvl="0" w:tplc="92D2EDE8">
      <w:start w:val="1"/>
      <w:numFmt w:val="bullet"/>
      <w:lvlText w:val=""/>
      <w:lvlJc w:val="left"/>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9">
    <w:nsid w:val="53C6189A"/>
    <w:multiLevelType w:val="hybridMultilevel"/>
    <w:tmpl w:val="E162EC0C"/>
    <w:lvl w:ilvl="0" w:tplc="FBFA31F4">
      <w:start w:val="1"/>
      <w:numFmt w:val="decimal"/>
      <w:lvlText w:val="%1)"/>
      <w:lvlJc w:val="left"/>
      <w:pPr>
        <w:ind w:left="702" w:hanging="645"/>
      </w:pPr>
      <w:rPr>
        <w:rFonts w:hint="default"/>
      </w:rPr>
    </w:lvl>
    <w:lvl w:ilvl="1" w:tplc="04100019" w:tentative="1">
      <w:start w:val="1"/>
      <w:numFmt w:val="lowerLetter"/>
      <w:lvlText w:val="%2."/>
      <w:lvlJc w:val="left"/>
      <w:pPr>
        <w:ind w:left="1137" w:hanging="360"/>
      </w:pPr>
    </w:lvl>
    <w:lvl w:ilvl="2" w:tplc="0410001B" w:tentative="1">
      <w:start w:val="1"/>
      <w:numFmt w:val="lowerRoman"/>
      <w:lvlText w:val="%3."/>
      <w:lvlJc w:val="right"/>
      <w:pPr>
        <w:ind w:left="1857" w:hanging="180"/>
      </w:pPr>
    </w:lvl>
    <w:lvl w:ilvl="3" w:tplc="0410000F" w:tentative="1">
      <w:start w:val="1"/>
      <w:numFmt w:val="decimal"/>
      <w:lvlText w:val="%4."/>
      <w:lvlJc w:val="left"/>
      <w:pPr>
        <w:ind w:left="2577" w:hanging="360"/>
      </w:pPr>
    </w:lvl>
    <w:lvl w:ilvl="4" w:tplc="04100019" w:tentative="1">
      <w:start w:val="1"/>
      <w:numFmt w:val="lowerLetter"/>
      <w:lvlText w:val="%5."/>
      <w:lvlJc w:val="left"/>
      <w:pPr>
        <w:ind w:left="3297" w:hanging="360"/>
      </w:pPr>
    </w:lvl>
    <w:lvl w:ilvl="5" w:tplc="0410001B" w:tentative="1">
      <w:start w:val="1"/>
      <w:numFmt w:val="lowerRoman"/>
      <w:lvlText w:val="%6."/>
      <w:lvlJc w:val="right"/>
      <w:pPr>
        <w:ind w:left="4017" w:hanging="180"/>
      </w:pPr>
    </w:lvl>
    <w:lvl w:ilvl="6" w:tplc="0410000F" w:tentative="1">
      <w:start w:val="1"/>
      <w:numFmt w:val="decimal"/>
      <w:lvlText w:val="%7."/>
      <w:lvlJc w:val="left"/>
      <w:pPr>
        <w:ind w:left="4737" w:hanging="360"/>
      </w:pPr>
    </w:lvl>
    <w:lvl w:ilvl="7" w:tplc="04100019" w:tentative="1">
      <w:start w:val="1"/>
      <w:numFmt w:val="lowerLetter"/>
      <w:lvlText w:val="%8."/>
      <w:lvlJc w:val="left"/>
      <w:pPr>
        <w:ind w:left="5457" w:hanging="360"/>
      </w:pPr>
    </w:lvl>
    <w:lvl w:ilvl="8" w:tplc="0410001B" w:tentative="1">
      <w:start w:val="1"/>
      <w:numFmt w:val="lowerRoman"/>
      <w:lvlText w:val="%9."/>
      <w:lvlJc w:val="right"/>
      <w:pPr>
        <w:ind w:left="6177" w:hanging="180"/>
      </w:pPr>
    </w:lvl>
  </w:abstractNum>
  <w:abstractNum w:abstractNumId="10">
    <w:nsid w:val="583A5FF2"/>
    <w:multiLevelType w:val="hybridMultilevel"/>
    <w:tmpl w:val="FFC601D8"/>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1">
    <w:nsid w:val="5E0478BE"/>
    <w:multiLevelType w:val="hybridMultilevel"/>
    <w:tmpl w:val="B4A6CEF6"/>
    <w:lvl w:ilvl="0" w:tplc="0410000F">
      <w:start w:val="1"/>
      <w:numFmt w:val="decimal"/>
      <w:lvlText w:val="%1."/>
      <w:lvlJc w:val="left"/>
      <w:pPr>
        <w:ind w:left="777" w:hanging="360"/>
      </w:pPr>
    </w:lvl>
    <w:lvl w:ilvl="1" w:tplc="04100019" w:tentative="1">
      <w:start w:val="1"/>
      <w:numFmt w:val="lowerLetter"/>
      <w:lvlText w:val="%2."/>
      <w:lvlJc w:val="left"/>
      <w:pPr>
        <w:ind w:left="1497" w:hanging="360"/>
      </w:pPr>
    </w:lvl>
    <w:lvl w:ilvl="2" w:tplc="0410001B" w:tentative="1">
      <w:start w:val="1"/>
      <w:numFmt w:val="lowerRoman"/>
      <w:lvlText w:val="%3."/>
      <w:lvlJc w:val="right"/>
      <w:pPr>
        <w:ind w:left="2217" w:hanging="180"/>
      </w:pPr>
    </w:lvl>
    <w:lvl w:ilvl="3" w:tplc="0410000F" w:tentative="1">
      <w:start w:val="1"/>
      <w:numFmt w:val="decimal"/>
      <w:lvlText w:val="%4."/>
      <w:lvlJc w:val="left"/>
      <w:pPr>
        <w:ind w:left="2937" w:hanging="360"/>
      </w:pPr>
    </w:lvl>
    <w:lvl w:ilvl="4" w:tplc="04100019" w:tentative="1">
      <w:start w:val="1"/>
      <w:numFmt w:val="lowerLetter"/>
      <w:lvlText w:val="%5."/>
      <w:lvlJc w:val="left"/>
      <w:pPr>
        <w:ind w:left="3657" w:hanging="360"/>
      </w:pPr>
    </w:lvl>
    <w:lvl w:ilvl="5" w:tplc="0410001B" w:tentative="1">
      <w:start w:val="1"/>
      <w:numFmt w:val="lowerRoman"/>
      <w:lvlText w:val="%6."/>
      <w:lvlJc w:val="right"/>
      <w:pPr>
        <w:ind w:left="4377" w:hanging="180"/>
      </w:pPr>
    </w:lvl>
    <w:lvl w:ilvl="6" w:tplc="0410000F" w:tentative="1">
      <w:start w:val="1"/>
      <w:numFmt w:val="decimal"/>
      <w:lvlText w:val="%7."/>
      <w:lvlJc w:val="left"/>
      <w:pPr>
        <w:ind w:left="5097" w:hanging="360"/>
      </w:pPr>
    </w:lvl>
    <w:lvl w:ilvl="7" w:tplc="04100019" w:tentative="1">
      <w:start w:val="1"/>
      <w:numFmt w:val="lowerLetter"/>
      <w:lvlText w:val="%8."/>
      <w:lvlJc w:val="left"/>
      <w:pPr>
        <w:ind w:left="5817" w:hanging="360"/>
      </w:pPr>
    </w:lvl>
    <w:lvl w:ilvl="8" w:tplc="0410001B" w:tentative="1">
      <w:start w:val="1"/>
      <w:numFmt w:val="lowerRoman"/>
      <w:lvlText w:val="%9."/>
      <w:lvlJc w:val="right"/>
      <w:pPr>
        <w:ind w:left="6537" w:hanging="180"/>
      </w:pPr>
    </w:lvl>
  </w:abstractNum>
  <w:abstractNum w:abstractNumId="12">
    <w:nsid w:val="619F6894"/>
    <w:multiLevelType w:val="hybridMultilevel"/>
    <w:tmpl w:val="86726D7E"/>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3">
    <w:nsid w:val="66F93669"/>
    <w:multiLevelType w:val="hybridMultilevel"/>
    <w:tmpl w:val="226867D6"/>
    <w:lvl w:ilvl="0" w:tplc="04100001">
      <w:start w:val="1"/>
      <w:numFmt w:val="bullet"/>
      <w:lvlText w:val=""/>
      <w:lvlJc w:val="left"/>
      <w:pPr>
        <w:ind w:left="720" w:hanging="360"/>
      </w:pPr>
      <w:rPr>
        <w:rFonts w:ascii="Symbol" w:hAnsi="Symbol" w:cs="Symbol"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4">
    <w:nsid w:val="71C142B7"/>
    <w:multiLevelType w:val="hybridMultilevel"/>
    <w:tmpl w:val="729AF268"/>
    <w:lvl w:ilvl="0" w:tplc="EB34C1D4">
      <w:start w:val="1"/>
      <w:numFmt w:val="lowerLetter"/>
      <w:lvlText w:val="%1."/>
      <w:lvlJc w:val="left"/>
      <w:pPr>
        <w:ind w:left="1501" w:hanging="360"/>
      </w:pPr>
      <w:rPr>
        <w:rFonts w:hint="default"/>
      </w:rPr>
    </w:lvl>
    <w:lvl w:ilvl="1" w:tplc="04100019" w:tentative="1">
      <w:start w:val="1"/>
      <w:numFmt w:val="lowerLetter"/>
      <w:lvlText w:val="%2."/>
      <w:lvlJc w:val="left"/>
      <w:pPr>
        <w:ind w:left="2221" w:hanging="360"/>
      </w:pPr>
    </w:lvl>
    <w:lvl w:ilvl="2" w:tplc="0410001B" w:tentative="1">
      <w:start w:val="1"/>
      <w:numFmt w:val="lowerRoman"/>
      <w:lvlText w:val="%3."/>
      <w:lvlJc w:val="right"/>
      <w:pPr>
        <w:ind w:left="2941" w:hanging="180"/>
      </w:pPr>
    </w:lvl>
    <w:lvl w:ilvl="3" w:tplc="0410000F" w:tentative="1">
      <w:start w:val="1"/>
      <w:numFmt w:val="decimal"/>
      <w:lvlText w:val="%4."/>
      <w:lvlJc w:val="left"/>
      <w:pPr>
        <w:ind w:left="3661" w:hanging="360"/>
      </w:pPr>
    </w:lvl>
    <w:lvl w:ilvl="4" w:tplc="04100019" w:tentative="1">
      <w:start w:val="1"/>
      <w:numFmt w:val="lowerLetter"/>
      <w:lvlText w:val="%5."/>
      <w:lvlJc w:val="left"/>
      <w:pPr>
        <w:ind w:left="4381" w:hanging="360"/>
      </w:pPr>
    </w:lvl>
    <w:lvl w:ilvl="5" w:tplc="0410001B" w:tentative="1">
      <w:start w:val="1"/>
      <w:numFmt w:val="lowerRoman"/>
      <w:lvlText w:val="%6."/>
      <w:lvlJc w:val="right"/>
      <w:pPr>
        <w:ind w:left="5101" w:hanging="180"/>
      </w:pPr>
    </w:lvl>
    <w:lvl w:ilvl="6" w:tplc="0410000F" w:tentative="1">
      <w:start w:val="1"/>
      <w:numFmt w:val="decimal"/>
      <w:lvlText w:val="%7."/>
      <w:lvlJc w:val="left"/>
      <w:pPr>
        <w:ind w:left="5821" w:hanging="360"/>
      </w:pPr>
    </w:lvl>
    <w:lvl w:ilvl="7" w:tplc="04100019" w:tentative="1">
      <w:start w:val="1"/>
      <w:numFmt w:val="lowerLetter"/>
      <w:lvlText w:val="%8."/>
      <w:lvlJc w:val="left"/>
      <w:pPr>
        <w:ind w:left="6541" w:hanging="360"/>
      </w:pPr>
    </w:lvl>
    <w:lvl w:ilvl="8" w:tplc="0410001B" w:tentative="1">
      <w:start w:val="1"/>
      <w:numFmt w:val="lowerRoman"/>
      <w:lvlText w:val="%9."/>
      <w:lvlJc w:val="right"/>
      <w:pPr>
        <w:ind w:left="7261" w:hanging="180"/>
      </w:pPr>
    </w:lvl>
  </w:abstractNum>
  <w:abstractNum w:abstractNumId="15">
    <w:nsid w:val="78EF2F72"/>
    <w:multiLevelType w:val="hybridMultilevel"/>
    <w:tmpl w:val="C88666B4"/>
    <w:lvl w:ilvl="0" w:tplc="04100001">
      <w:start w:val="1"/>
      <w:numFmt w:val="bullet"/>
      <w:lvlText w:val=""/>
      <w:lvlJc w:val="left"/>
      <w:pPr>
        <w:ind w:left="777" w:hanging="360"/>
      </w:pPr>
      <w:rPr>
        <w:rFonts w:ascii="Symbol" w:hAnsi="Symbol" w:hint="default"/>
      </w:rPr>
    </w:lvl>
    <w:lvl w:ilvl="1" w:tplc="04100019" w:tentative="1">
      <w:start w:val="1"/>
      <w:numFmt w:val="lowerLetter"/>
      <w:lvlText w:val="%2."/>
      <w:lvlJc w:val="left"/>
      <w:pPr>
        <w:ind w:left="1497" w:hanging="360"/>
      </w:pPr>
    </w:lvl>
    <w:lvl w:ilvl="2" w:tplc="0410001B" w:tentative="1">
      <w:start w:val="1"/>
      <w:numFmt w:val="lowerRoman"/>
      <w:lvlText w:val="%3."/>
      <w:lvlJc w:val="right"/>
      <w:pPr>
        <w:ind w:left="2217" w:hanging="180"/>
      </w:pPr>
    </w:lvl>
    <w:lvl w:ilvl="3" w:tplc="0410000F" w:tentative="1">
      <w:start w:val="1"/>
      <w:numFmt w:val="decimal"/>
      <w:lvlText w:val="%4."/>
      <w:lvlJc w:val="left"/>
      <w:pPr>
        <w:ind w:left="2937" w:hanging="360"/>
      </w:pPr>
    </w:lvl>
    <w:lvl w:ilvl="4" w:tplc="04100019" w:tentative="1">
      <w:start w:val="1"/>
      <w:numFmt w:val="lowerLetter"/>
      <w:lvlText w:val="%5."/>
      <w:lvlJc w:val="left"/>
      <w:pPr>
        <w:ind w:left="3657" w:hanging="360"/>
      </w:pPr>
    </w:lvl>
    <w:lvl w:ilvl="5" w:tplc="0410001B" w:tentative="1">
      <w:start w:val="1"/>
      <w:numFmt w:val="lowerRoman"/>
      <w:lvlText w:val="%6."/>
      <w:lvlJc w:val="right"/>
      <w:pPr>
        <w:ind w:left="4377" w:hanging="180"/>
      </w:pPr>
    </w:lvl>
    <w:lvl w:ilvl="6" w:tplc="0410000F" w:tentative="1">
      <w:start w:val="1"/>
      <w:numFmt w:val="decimal"/>
      <w:lvlText w:val="%7."/>
      <w:lvlJc w:val="left"/>
      <w:pPr>
        <w:ind w:left="5097" w:hanging="360"/>
      </w:pPr>
    </w:lvl>
    <w:lvl w:ilvl="7" w:tplc="04100019" w:tentative="1">
      <w:start w:val="1"/>
      <w:numFmt w:val="lowerLetter"/>
      <w:lvlText w:val="%8."/>
      <w:lvlJc w:val="left"/>
      <w:pPr>
        <w:ind w:left="5817" w:hanging="360"/>
      </w:pPr>
    </w:lvl>
    <w:lvl w:ilvl="8" w:tplc="0410001B" w:tentative="1">
      <w:start w:val="1"/>
      <w:numFmt w:val="lowerRoman"/>
      <w:lvlText w:val="%9."/>
      <w:lvlJc w:val="right"/>
      <w:pPr>
        <w:ind w:left="6537" w:hanging="180"/>
      </w:pPr>
    </w:lvl>
  </w:abstractNum>
  <w:abstractNum w:abstractNumId="16">
    <w:nsid w:val="79FC7F38"/>
    <w:multiLevelType w:val="hybridMultilevel"/>
    <w:tmpl w:val="98EAF48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11"/>
  </w:num>
  <w:num w:numId="5">
    <w:abstractNumId w:val="2"/>
  </w:num>
  <w:num w:numId="6">
    <w:abstractNumId w:val="16"/>
  </w:num>
  <w:num w:numId="7">
    <w:abstractNumId w:val="15"/>
  </w:num>
  <w:num w:numId="8">
    <w:abstractNumId w:val="3"/>
  </w:num>
  <w:num w:numId="9">
    <w:abstractNumId w:val="9"/>
  </w:num>
  <w:num w:numId="10">
    <w:abstractNumId w:val="13"/>
  </w:num>
  <w:num w:numId="11">
    <w:abstractNumId w:val="6"/>
  </w:num>
  <w:num w:numId="12">
    <w:abstractNumId w:val="8"/>
  </w:num>
  <w:num w:numId="13">
    <w:abstractNumId w:val="14"/>
  </w:num>
  <w:num w:numId="14">
    <w:abstractNumId w:val="10"/>
  </w:num>
  <w:num w:numId="15">
    <w:abstractNumId w:val="12"/>
  </w:num>
  <w:num w:numId="16">
    <w:abstractNumId w:val="4"/>
  </w:num>
  <w:num w:numId="1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gio">
    <w15:presenceInfo w15:providerId="None" w15:userId="Bigi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stylePaneFormatFilter w:val="0000"/>
  <w:defaultTabStop w:val="709"/>
  <w:hyphenationZone w:val="283"/>
  <w:defaultTableStyle w:val="Normale"/>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17410"/>
  </w:hdrShapeDefaults>
  <w:footnotePr>
    <w:footnote w:id="-1"/>
    <w:footnote w:id="0"/>
  </w:footnotePr>
  <w:endnotePr>
    <w:endnote w:id="-1"/>
    <w:endnote w:id="0"/>
  </w:endnotePr>
  <w:compat>
    <w:spaceForUL/>
    <w:balanceSingleByteDoubleByteWidth/>
    <w:doNotLeaveBackslashAlone/>
    <w:ulTrailSpace/>
    <w:adjustLineHeightInTable/>
  </w:compat>
  <w:rsids>
    <w:rsidRoot w:val="00E25842"/>
    <w:rsid w:val="00001B83"/>
    <w:rsid w:val="000036BA"/>
    <w:rsid w:val="000079B6"/>
    <w:rsid w:val="000102C4"/>
    <w:rsid w:val="0001345D"/>
    <w:rsid w:val="00017CA8"/>
    <w:rsid w:val="0002711B"/>
    <w:rsid w:val="00032DF4"/>
    <w:rsid w:val="00034BC7"/>
    <w:rsid w:val="0004254D"/>
    <w:rsid w:val="00061303"/>
    <w:rsid w:val="00067256"/>
    <w:rsid w:val="000838B5"/>
    <w:rsid w:val="00091F2A"/>
    <w:rsid w:val="0009237A"/>
    <w:rsid w:val="000952E1"/>
    <w:rsid w:val="00096D87"/>
    <w:rsid w:val="000A25F8"/>
    <w:rsid w:val="000A41FE"/>
    <w:rsid w:val="000B1EA5"/>
    <w:rsid w:val="000B415B"/>
    <w:rsid w:val="000B59A2"/>
    <w:rsid w:val="000D32C5"/>
    <w:rsid w:val="000D74B7"/>
    <w:rsid w:val="000E15FC"/>
    <w:rsid w:val="000F2ECF"/>
    <w:rsid w:val="000F4B6B"/>
    <w:rsid w:val="000F7E12"/>
    <w:rsid w:val="00106E90"/>
    <w:rsid w:val="00107F89"/>
    <w:rsid w:val="001115A0"/>
    <w:rsid w:val="00115224"/>
    <w:rsid w:val="0013453D"/>
    <w:rsid w:val="00143706"/>
    <w:rsid w:val="00143D4E"/>
    <w:rsid w:val="00147110"/>
    <w:rsid w:val="001573B8"/>
    <w:rsid w:val="0018053B"/>
    <w:rsid w:val="0018127B"/>
    <w:rsid w:val="00184FF0"/>
    <w:rsid w:val="00194CE2"/>
    <w:rsid w:val="0019614E"/>
    <w:rsid w:val="001974CC"/>
    <w:rsid w:val="001C1FBB"/>
    <w:rsid w:val="001E2D8F"/>
    <w:rsid w:val="001E5F46"/>
    <w:rsid w:val="001F205A"/>
    <w:rsid w:val="001F3782"/>
    <w:rsid w:val="00212ACE"/>
    <w:rsid w:val="00223EA6"/>
    <w:rsid w:val="002257DD"/>
    <w:rsid w:val="0022612D"/>
    <w:rsid w:val="00227822"/>
    <w:rsid w:val="00242A5E"/>
    <w:rsid w:val="00254847"/>
    <w:rsid w:val="00255E16"/>
    <w:rsid w:val="00257D7B"/>
    <w:rsid w:val="0026053C"/>
    <w:rsid w:val="00271BAA"/>
    <w:rsid w:val="002731C7"/>
    <w:rsid w:val="00274856"/>
    <w:rsid w:val="00277098"/>
    <w:rsid w:val="0028124A"/>
    <w:rsid w:val="00281F8E"/>
    <w:rsid w:val="00282135"/>
    <w:rsid w:val="002831A2"/>
    <w:rsid w:val="00295445"/>
    <w:rsid w:val="002A7B6A"/>
    <w:rsid w:val="002B0203"/>
    <w:rsid w:val="002B0AF0"/>
    <w:rsid w:val="002B2BEE"/>
    <w:rsid w:val="002B75AE"/>
    <w:rsid w:val="002C06BC"/>
    <w:rsid w:val="002C0C1E"/>
    <w:rsid w:val="002C51E8"/>
    <w:rsid w:val="002C7139"/>
    <w:rsid w:val="002C7EC9"/>
    <w:rsid w:val="002D22CE"/>
    <w:rsid w:val="002E6AF5"/>
    <w:rsid w:val="00300B6A"/>
    <w:rsid w:val="003066E8"/>
    <w:rsid w:val="0031454F"/>
    <w:rsid w:val="00327188"/>
    <w:rsid w:val="00337206"/>
    <w:rsid w:val="0033780B"/>
    <w:rsid w:val="00341E2E"/>
    <w:rsid w:val="00343151"/>
    <w:rsid w:val="003447AD"/>
    <w:rsid w:val="003533CF"/>
    <w:rsid w:val="00355D37"/>
    <w:rsid w:val="00366CBF"/>
    <w:rsid w:val="00367204"/>
    <w:rsid w:val="00374D1F"/>
    <w:rsid w:val="003775A5"/>
    <w:rsid w:val="00380D43"/>
    <w:rsid w:val="003844F5"/>
    <w:rsid w:val="003846CF"/>
    <w:rsid w:val="00385F23"/>
    <w:rsid w:val="003A0C28"/>
    <w:rsid w:val="003A37CD"/>
    <w:rsid w:val="003D096E"/>
    <w:rsid w:val="003D552A"/>
    <w:rsid w:val="003D5707"/>
    <w:rsid w:val="003E2133"/>
    <w:rsid w:val="0040615F"/>
    <w:rsid w:val="004245AF"/>
    <w:rsid w:val="004265CE"/>
    <w:rsid w:val="004300B9"/>
    <w:rsid w:val="00442AEA"/>
    <w:rsid w:val="00442D2A"/>
    <w:rsid w:val="004520EA"/>
    <w:rsid w:val="004540CC"/>
    <w:rsid w:val="0046302D"/>
    <w:rsid w:val="00472630"/>
    <w:rsid w:val="004837C8"/>
    <w:rsid w:val="00486270"/>
    <w:rsid w:val="004927CB"/>
    <w:rsid w:val="00493561"/>
    <w:rsid w:val="004A52F6"/>
    <w:rsid w:val="004C13BE"/>
    <w:rsid w:val="004C2BC2"/>
    <w:rsid w:val="004C6896"/>
    <w:rsid w:val="004C6C30"/>
    <w:rsid w:val="004D34B2"/>
    <w:rsid w:val="004D681D"/>
    <w:rsid w:val="004E7904"/>
    <w:rsid w:val="004F3DEA"/>
    <w:rsid w:val="004F454E"/>
    <w:rsid w:val="0051165C"/>
    <w:rsid w:val="00521E25"/>
    <w:rsid w:val="00525A68"/>
    <w:rsid w:val="00536F0D"/>
    <w:rsid w:val="00545E3B"/>
    <w:rsid w:val="00553F7F"/>
    <w:rsid w:val="00554557"/>
    <w:rsid w:val="00563B0A"/>
    <w:rsid w:val="00581721"/>
    <w:rsid w:val="00586571"/>
    <w:rsid w:val="005A19AB"/>
    <w:rsid w:val="005A29E2"/>
    <w:rsid w:val="005B5470"/>
    <w:rsid w:val="005B5A9F"/>
    <w:rsid w:val="005C15C4"/>
    <w:rsid w:val="005C7523"/>
    <w:rsid w:val="005D03F4"/>
    <w:rsid w:val="005E714F"/>
    <w:rsid w:val="005F511E"/>
    <w:rsid w:val="00601E9F"/>
    <w:rsid w:val="00606A64"/>
    <w:rsid w:val="00616746"/>
    <w:rsid w:val="006219D8"/>
    <w:rsid w:val="00637567"/>
    <w:rsid w:val="0064012E"/>
    <w:rsid w:val="00643A98"/>
    <w:rsid w:val="00650C00"/>
    <w:rsid w:val="00655DB4"/>
    <w:rsid w:val="00666F4A"/>
    <w:rsid w:val="0066780F"/>
    <w:rsid w:val="00674662"/>
    <w:rsid w:val="00681741"/>
    <w:rsid w:val="006834CF"/>
    <w:rsid w:val="00683B3B"/>
    <w:rsid w:val="00686666"/>
    <w:rsid w:val="006872B3"/>
    <w:rsid w:val="00693A20"/>
    <w:rsid w:val="006B1DB0"/>
    <w:rsid w:val="006B3B0E"/>
    <w:rsid w:val="006B71BB"/>
    <w:rsid w:val="006D28F0"/>
    <w:rsid w:val="006E012A"/>
    <w:rsid w:val="006F02CE"/>
    <w:rsid w:val="006F0869"/>
    <w:rsid w:val="006F49DA"/>
    <w:rsid w:val="00701E25"/>
    <w:rsid w:val="00707FB9"/>
    <w:rsid w:val="0071638F"/>
    <w:rsid w:val="007165FA"/>
    <w:rsid w:val="0071727C"/>
    <w:rsid w:val="00725632"/>
    <w:rsid w:val="0072680E"/>
    <w:rsid w:val="00735CB1"/>
    <w:rsid w:val="007407D0"/>
    <w:rsid w:val="00747B96"/>
    <w:rsid w:val="0075212B"/>
    <w:rsid w:val="00756EEE"/>
    <w:rsid w:val="007636A6"/>
    <w:rsid w:val="00766E72"/>
    <w:rsid w:val="00770300"/>
    <w:rsid w:val="007837CF"/>
    <w:rsid w:val="0078787C"/>
    <w:rsid w:val="00791CAD"/>
    <w:rsid w:val="00791D34"/>
    <w:rsid w:val="007A06DE"/>
    <w:rsid w:val="007A7B04"/>
    <w:rsid w:val="007C4484"/>
    <w:rsid w:val="007D2D9E"/>
    <w:rsid w:val="007E721E"/>
    <w:rsid w:val="007F0C7D"/>
    <w:rsid w:val="007F6097"/>
    <w:rsid w:val="00804424"/>
    <w:rsid w:val="00805B78"/>
    <w:rsid w:val="00812694"/>
    <w:rsid w:val="00812AED"/>
    <w:rsid w:val="0081639B"/>
    <w:rsid w:val="008305CF"/>
    <w:rsid w:val="00833CD3"/>
    <w:rsid w:val="00845C05"/>
    <w:rsid w:val="008524C3"/>
    <w:rsid w:val="00874A84"/>
    <w:rsid w:val="00876271"/>
    <w:rsid w:val="00884931"/>
    <w:rsid w:val="00887EC7"/>
    <w:rsid w:val="00892D4D"/>
    <w:rsid w:val="00893BA0"/>
    <w:rsid w:val="008A0EA2"/>
    <w:rsid w:val="008A192D"/>
    <w:rsid w:val="008B0206"/>
    <w:rsid w:val="008B43D1"/>
    <w:rsid w:val="008B45B3"/>
    <w:rsid w:val="008B554F"/>
    <w:rsid w:val="008C707D"/>
    <w:rsid w:val="00903C46"/>
    <w:rsid w:val="00905BF1"/>
    <w:rsid w:val="00914CB1"/>
    <w:rsid w:val="009157E4"/>
    <w:rsid w:val="009246C6"/>
    <w:rsid w:val="009325D7"/>
    <w:rsid w:val="009331BB"/>
    <w:rsid w:val="0094717B"/>
    <w:rsid w:val="00952683"/>
    <w:rsid w:val="00956AE9"/>
    <w:rsid w:val="00956D11"/>
    <w:rsid w:val="009A2533"/>
    <w:rsid w:val="009A4CE5"/>
    <w:rsid w:val="009B63DA"/>
    <w:rsid w:val="009B7DD1"/>
    <w:rsid w:val="009E1C13"/>
    <w:rsid w:val="009E4E37"/>
    <w:rsid w:val="009E7066"/>
    <w:rsid w:val="00A00020"/>
    <w:rsid w:val="00A01EC5"/>
    <w:rsid w:val="00A04886"/>
    <w:rsid w:val="00A103E3"/>
    <w:rsid w:val="00A17E56"/>
    <w:rsid w:val="00A242F3"/>
    <w:rsid w:val="00A26394"/>
    <w:rsid w:val="00A33094"/>
    <w:rsid w:val="00A4428B"/>
    <w:rsid w:val="00A4431C"/>
    <w:rsid w:val="00A470F1"/>
    <w:rsid w:val="00A47314"/>
    <w:rsid w:val="00A57767"/>
    <w:rsid w:val="00A64899"/>
    <w:rsid w:val="00A73C35"/>
    <w:rsid w:val="00A81046"/>
    <w:rsid w:val="00A83106"/>
    <w:rsid w:val="00A91F9A"/>
    <w:rsid w:val="00AB0574"/>
    <w:rsid w:val="00AB34AE"/>
    <w:rsid w:val="00AC718F"/>
    <w:rsid w:val="00AE3748"/>
    <w:rsid w:val="00AF2689"/>
    <w:rsid w:val="00AF2889"/>
    <w:rsid w:val="00B0142D"/>
    <w:rsid w:val="00B1354D"/>
    <w:rsid w:val="00B2219B"/>
    <w:rsid w:val="00B23CC2"/>
    <w:rsid w:val="00B24738"/>
    <w:rsid w:val="00B3017E"/>
    <w:rsid w:val="00B32FF1"/>
    <w:rsid w:val="00B35370"/>
    <w:rsid w:val="00B375E4"/>
    <w:rsid w:val="00B427BB"/>
    <w:rsid w:val="00B517E4"/>
    <w:rsid w:val="00B56976"/>
    <w:rsid w:val="00B64992"/>
    <w:rsid w:val="00B77BF6"/>
    <w:rsid w:val="00B77F97"/>
    <w:rsid w:val="00B8430A"/>
    <w:rsid w:val="00B85CDD"/>
    <w:rsid w:val="00B94EDF"/>
    <w:rsid w:val="00BA57D7"/>
    <w:rsid w:val="00BC2BAB"/>
    <w:rsid w:val="00BC6B6A"/>
    <w:rsid w:val="00BD392F"/>
    <w:rsid w:val="00BE304F"/>
    <w:rsid w:val="00BF2E44"/>
    <w:rsid w:val="00BF743B"/>
    <w:rsid w:val="00C0133D"/>
    <w:rsid w:val="00C06072"/>
    <w:rsid w:val="00C12B1E"/>
    <w:rsid w:val="00C16169"/>
    <w:rsid w:val="00C164CA"/>
    <w:rsid w:val="00C166C4"/>
    <w:rsid w:val="00C16FDE"/>
    <w:rsid w:val="00C20228"/>
    <w:rsid w:val="00C219B2"/>
    <w:rsid w:val="00C22133"/>
    <w:rsid w:val="00C425F3"/>
    <w:rsid w:val="00C4704D"/>
    <w:rsid w:val="00C52298"/>
    <w:rsid w:val="00C5448C"/>
    <w:rsid w:val="00C55F84"/>
    <w:rsid w:val="00C563EB"/>
    <w:rsid w:val="00C6698A"/>
    <w:rsid w:val="00C66D4F"/>
    <w:rsid w:val="00C7082A"/>
    <w:rsid w:val="00C77583"/>
    <w:rsid w:val="00C81704"/>
    <w:rsid w:val="00C84DF3"/>
    <w:rsid w:val="00C91079"/>
    <w:rsid w:val="00C956DD"/>
    <w:rsid w:val="00CA2A7B"/>
    <w:rsid w:val="00CA305C"/>
    <w:rsid w:val="00CC057A"/>
    <w:rsid w:val="00CC6D1F"/>
    <w:rsid w:val="00CD0A53"/>
    <w:rsid w:val="00CE1548"/>
    <w:rsid w:val="00CF09FD"/>
    <w:rsid w:val="00CF5827"/>
    <w:rsid w:val="00CF645E"/>
    <w:rsid w:val="00D12B89"/>
    <w:rsid w:val="00D143A5"/>
    <w:rsid w:val="00D1561D"/>
    <w:rsid w:val="00D211EB"/>
    <w:rsid w:val="00D2633C"/>
    <w:rsid w:val="00D367A6"/>
    <w:rsid w:val="00D37A21"/>
    <w:rsid w:val="00D4024F"/>
    <w:rsid w:val="00D4758D"/>
    <w:rsid w:val="00D502B0"/>
    <w:rsid w:val="00D50EFC"/>
    <w:rsid w:val="00D61206"/>
    <w:rsid w:val="00D80971"/>
    <w:rsid w:val="00D846D2"/>
    <w:rsid w:val="00D87C18"/>
    <w:rsid w:val="00D9315A"/>
    <w:rsid w:val="00D941AC"/>
    <w:rsid w:val="00DB32A4"/>
    <w:rsid w:val="00DC4952"/>
    <w:rsid w:val="00DD2BE7"/>
    <w:rsid w:val="00DD7C04"/>
    <w:rsid w:val="00DE069C"/>
    <w:rsid w:val="00DE6F40"/>
    <w:rsid w:val="00DE7171"/>
    <w:rsid w:val="00E063A2"/>
    <w:rsid w:val="00E153BA"/>
    <w:rsid w:val="00E25842"/>
    <w:rsid w:val="00E27EDA"/>
    <w:rsid w:val="00E46831"/>
    <w:rsid w:val="00E50DDE"/>
    <w:rsid w:val="00E54011"/>
    <w:rsid w:val="00E62D50"/>
    <w:rsid w:val="00E64E8F"/>
    <w:rsid w:val="00E66D9A"/>
    <w:rsid w:val="00E70653"/>
    <w:rsid w:val="00E777C5"/>
    <w:rsid w:val="00E77A47"/>
    <w:rsid w:val="00E82A6A"/>
    <w:rsid w:val="00E85F58"/>
    <w:rsid w:val="00EA3013"/>
    <w:rsid w:val="00EA7708"/>
    <w:rsid w:val="00EB351C"/>
    <w:rsid w:val="00EB5F1B"/>
    <w:rsid w:val="00EB706C"/>
    <w:rsid w:val="00EC0BE1"/>
    <w:rsid w:val="00EF1EEB"/>
    <w:rsid w:val="00EF26A0"/>
    <w:rsid w:val="00EF6EA0"/>
    <w:rsid w:val="00F10C95"/>
    <w:rsid w:val="00F171C1"/>
    <w:rsid w:val="00F23EF4"/>
    <w:rsid w:val="00F327F6"/>
    <w:rsid w:val="00F34584"/>
    <w:rsid w:val="00F42622"/>
    <w:rsid w:val="00F4339F"/>
    <w:rsid w:val="00F55AEC"/>
    <w:rsid w:val="00F60FC6"/>
    <w:rsid w:val="00F649D4"/>
    <w:rsid w:val="00F66666"/>
    <w:rsid w:val="00F729FE"/>
    <w:rsid w:val="00F731B1"/>
    <w:rsid w:val="00F80318"/>
    <w:rsid w:val="00F91F2C"/>
    <w:rsid w:val="00F9272C"/>
    <w:rsid w:val="00FA76EC"/>
    <w:rsid w:val="00FB019E"/>
    <w:rsid w:val="00FB26A0"/>
    <w:rsid w:val="00FB4210"/>
    <w:rsid w:val="00FB6842"/>
    <w:rsid w:val="00FD049E"/>
    <w:rsid w:val="00FD1E2A"/>
    <w:rsid w:val="00FD5B28"/>
    <w:rsid w:val="00FD7FA2"/>
    <w:rsid w:val="00FE0593"/>
    <w:rsid w:val="00FE3D26"/>
    <w:rsid w:val="00FE7A30"/>
    <w:rsid w:val="00FF0CF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43151"/>
    <w:pPr>
      <w:widowControl w:val="0"/>
      <w:suppressAutoHyphens/>
    </w:pPr>
    <w:rPr>
      <w:rFonts w:eastAsia="SimSun" w:cs="Mangal"/>
      <w:kern w:val="1"/>
      <w:sz w:val="24"/>
      <w:szCs w:val="24"/>
      <w:lang w:eastAsia="hi-IN" w:bidi="hi-IN"/>
    </w:rPr>
  </w:style>
  <w:style w:type="paragraph" w:styleId="Titolo8">
    <w:name w:val="heading 8"/>
    <w:basedOn w:val="Normale"/>
    <w:next w:val="Normale"/>
    <w:link w:val="Titolo8Carattere"/>
    <w:qFormat/>
    <w:rsid w:val="00D211EB"/>
    <w:pPr>
      <w:keepNext/>
      <w:widowControl/>
      <w:suppressAutoHyphens w:val="0"/>
      <w:ind w:left="1410" w:hanging="1410"/>
      <w:jc w:val="both"/>
      <w:outlineLvl w:val="7"/>
    </w:pPr>
    <w:rPr>
      <w:rFonts w:eastAsia="Times New Roman" w:cs="Times New Roman"/>
      <w:b/>
      <w:bCs/>
      <w:kern w:val="0"/>
      <w:szCs w:val="20"/>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343151"/>
  </w:style>
  <w:style w:type="paragraph" w:customStyle="1" w:styleId="Intestazione1">
    <w:name w:val="Intestazione1"/>
    <w:basedOn w:val="Normale"/>
    <w:next w:val="Corpotesto1"/>
    <w:rsid w:val="00343151"/>
    <w:pPr>
      <w:keepNext/>
      <w:spacing w:before="240" w:after="120"/>
    </w:pPr>
    <w:rPr>
      <w:rFonts w:ascii="Arial" w:eastAsia="Microsoft YaHei" w:hAnsi="Arial"/>
      <w:sz w:val="28"/>
      <w:szCs w:val="28"/>
    </w:rPr>
  </w:style>
  <w:style w:type="paragraph" w:customStyle="1" w:styleId="Corpotesto1">
    <w:name w:val="Corpo testo1"/>
    <w:basedOn w:val="Normale"/>
    <w:rsid w:val="00343151"/>
    <w:pPr>
      <w:spacing w:after="120"/>
    </w:pPr>
  </w:style>
  <w:style w:type="paragraph" w:styleId="Elenco">
    <w:name w:val="List"/>
    <w:basedOn w:val="Corpotesto1"/>
    <w:rsid w:val="00343151"/>
  </w:style>
  <w:style w:type="paragraph" w:customStyle="1" w:styleId="Didascalia1">
    <w:name w:val="Didascalia1"/>
    <w:basedOn w:val="Normale"/>
    <w:rsid w:val="00343151"/>
    <w:pPr>
      <w:suppressLineNumbers/>
      <w:spacing w:before="120" w:after="120"/>
    </w:pPr>
    <w:rPr>
      <w:i/>
      <w:iCs/>
    </w:rPr>
  </w:style>
  <w:style w:type="paragraph" w:customStyle="1" w:styleId="Indice">
    <w:name w:val="Indice"/>
    <w:basedOn w:val="Normale"/>
    <w:rsid w:val="00343151"/>
    <w:pPr>
      <w:suppressLineNumbers/>
    </w:pPr>
  </w:style>
  <w:style w:type="paragraph" w:customStyle="1" w:styleId="Normale1">
    <w:name w:val="Normale1"/>
    <w:rsid w:val="00343151"/>
    <w:pPr>
      <w:widowControl w:val="0"/>
      <w:suppressAutoHyphens/>
      <w:spacing w:after="200" w:line="276" w:lineRule="auto"/>
    </w:pPr>
    <w:rPr>
      <w:rFonts w:eastAsia="SimSun" w:cs="Mangal"/>
      <w:kern w:val="1"/>
      <w:sz w:val="22"/>
      <w:szCs w:val="22"/>
      <w:lang w:eastAsia="hi-IN" w:bidi="hi-IN"/>
    </w:rPr>
  </w:style>
  <w:style w:type="paragraph" w:customStyle="1" w:styleId="Regione">
    <w:name w:val="Regione"/>
    <w:basedOn w:val="Normale1"/>
    <w:rsid w:val="00343151"/>
    <w:pPr>
      <w:spacing w:after="0" w:line="100" w:lineRule="atLeast"/>
      <w:ind w:right="4202" w:firstLine="708"/>
      <w:jc w:val="center"/>
      <w:textAlignment w:val="baseline"/>
    </w:pPr>
    <w:rPr>
      <w:rFonts w:ascii="Arial" w:eastAsia="Times New Roman" w:hAnsi="Arial" w:cs="Arial"/>
      <w:i/>
      <w:sz w:val="48"/>
      <w:szCs w:val="20"/>
    </w:rPr>
  </w:style>
  <w:style w:type="paragraph" w:styleId="Pidipagina">
    <w:name w:val="footer"/>
    <w:basedOn w:val="Normale1"/>
    <w:link w:val="PidipaginaCarattere"/>
    <w:uiPriority w:val="99"/>
    <w:rsid w:val="00343151"/>
    <w:pPr>
      <w:tabs>
        <w:tab w:val="center" w:pos="4819"/>
        <w:tab w:val="right" w:pos="9638"/>
      </w:tabs>
    </w:pPr>
  </w:style>
  <w:style w:type="paragraph" w:customStyle="1" w:styleId="Contenutotabella">
    <w:name w:val="Contenuto tabella"/>
    <w:basedOn w:val="Normale"/>
    <w:rsid w:val="00343151"/>
    <w:pPr>
      <w:suppressLineNumbers/>
    </w:pPr>
  </w:style>
  <w:style w:type="paragraph" w:styleId="Intestazione">
    <w:name w:val="header"/>
    <w:basedOn w:val="Normale"/>
    <w:link w:val="IntestazioneCarattere"/>
    <w:uiPriority w:val="99"/>
    <w:unhideWhenUsed/>
    <w:rsid w:val="00D4758D"/>
    <w:pPr>
      <w:tabs>
        <w:tab w:val="center" w:pos="4819"/>
        <w:tab w:val="right" w:pos="9638"/>
      </w:tabs>
    </w:pPr>
    <w:rPr>
      <w:szCs w:val="21"/>
    </w:rPr>
  </w:style>
  <w:style w:type="character" w:customStyle="1" w:styleId="IntestazioneCarattere">
    <w:name w:val="Intestazione Carattere"/>
    <w:link w:val="Intestazione"/>
    <w:uiPriority w:val="99"/>
    <w:rsid w:val="00D4758D"/>
    <w:rPr>
      <w:rFonts w:eastAsia="SimSun" w:cs="Mangal"/>
      <w:kern w:val="1"/>
      <w:sz w:val="24"/>
      <w:szCs w:val="21"/>
      <w:lang w:eastAsia="hi-IN" w:bidi="hi-IN"/>
    </w:rPr>
  </w:style>
  <w:style w:type="paragraph" w:styleId="NormaleWeb">
    <w:name w:val="Normal (Web)"/>
    <w:basedOn w:val="Normale"/>
    <w:uiPriority w:val="99"/>
    <w:unhideWhenUsed/>
    <w:rsid w:val="00281F8E"/>
    <w:pPr>
      <w:widowControl/>
      <w:suppressAutoHyphens w:val="0"/>
      <w:spacing w:before="100" w:beforeAutospacing="1" w:after="119"/>
    </w:pPr>
    <w:rPr>
      <w:rFonts w:eastAsia="Times New Roman" w:cs="Times New Roman"/>
      <w:kern w:val="0"/>
      <w:lang w:eastAsia="it-IT" w:bidi="ar-SA"/>
    </w:rPr>
  </w:style>
  <w:style w:type="table" w:styleId="Grigliatabella">
    <w:name w:val="Table Grid"/>
    <w:basedOn w:val="Tabellanormale"/>
    <w:uiPriority w:val="39"/>
    <w:rsid w:val="006F08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rsid w:val="00FD1E2A"/>
    <w:rPr>
      <w:color w:val="0000FF"/>
      <w:u w:val="single"/>
    </w:rPr>
  </w:style>
  <w:style w:type="paragraph" w:customStyle="1" w:styleId="Standard">
    <w:name w:val="Standard"/>
    <w:rsid w:val="00914CB1"/>
    <w:pPr>
      <w:suppressAutoHyphens/>
      <w:textAlignment w:val="baseline"/>
    </w:pPr>
    <w:rPr>
      <w:kern w:val="1"/>
      <w:sz w:val="24"/>
      <w:szCs w:val="24"/>
      <w:lang w:eastAsia="hi-IN" w:bidi="hi-IN"/>
    </w:rPr>
  </w:style>
  <w:style w:type="paragraph" w:customStyle="1" w:styleId="ListParagraph1">
    <w:name w:val="List Paragraph1"/>
    <w:basedOn w:val="Standard"/>
    <w:rsid w:val="00914CB1"/>
    <w:pPr>
      <w:spacing w:after="111"/>
      <w:ind w:left="720" w:right="5" w:hanging="10"/>
    </w:pPr>
    <w:rPr>
      <w:color w:val="000000"/>
    </w:rPr>
  </w:style>
  <w:style w:type="paragraph" w:styleId="Testofumetto">
    <w:name w:val="Balloon Text"/>
    <w:basedOn w:val="Normale"/>
    <w:link w:val="TestofumettoCarattere"/>
    <w:uiPriority w:val="99"/>
    <w:semiHidden/>
    <w:unhideWhenUsed/>
    <w:rsid w:val="004837C8"/>
    <w:rPr>
      <w:rFonts w:ascii="Tahoma" w:hAnsi="Tahoma"/>
      <w:sz w:val="16"/>
      <w:szCs w:val="14"/>
    </w:rPr>
  </w:style>
  <w:style w:type="character" w:customStyle="1" w:styleId="TestofumettoCarattere">
    <w:name w:val="Testo fumetto Carattere"/>
    <w:link w:val="Testofumetto"/>
    <w:uiPriority w:val="99"/>
    <w:semiHidden/>
    <w:rsid w:val="004837C8"/>
    <w:rPr>
      <w:rFonts w:ascii="Tahoma" w:eastAsia="SimSun" w:hAnsi="Tahoma" w:cs="Mangal"/>
      <w:kern w:val="1"/>
      <w:sz w:val="16"/>
      <w:szCs w:val="14"/>
      <w:lang w:eastAsia="hi-IN" w:bidi="hi-IN"/>
    </w:rPr>
  </w:style>
  <w:style w:type="paragraph" w:styleId="Rientrocorpodeltesto3">
    <w:name w:val="Body Text Indent 3"/>
    <w:basedOn w:val="Normale"/>
    <w:link w:val="Rientrocorpodeltesto3Carattere"/>
    <w:uiPriority w:val="99"/>
    <w:unhideWhenUsed/>
    <w:rsid w:val="00D211EB"/>
    <w:pPr>
      <w:spacing w:after="120"/>
      <w:ind w:left="283"/>
    </w:pPr>
    <w:rPr>
      <w:sz w:val="16"/>
      <w:szCs w:val="14"/>
    </w:rPr>
  </w:style>
  <w:style w:type="character" w:customStyle="1" w:styleId="Rientrocorpodeltesto3Carattere">
    <w:name w:val="Rientro corpo del testo 3 Carattere"/>
    <w:link w:val="Rientrocorpodeltesto3"/>
    <w:uiPriority w:val="99"/>
    <w:rsid w:val="00D211EB"/>
    <w:rPr>
      <w:rFonts w:eastAsia="SimSun" w:cs="Mangal"/>
      <w:kern w:val="1"/>
      <w:sz w:val="16"/>
      <w:szCs w:val="14"/>
      <w:lang w:eastAsia="hi-IN" w:bidi="hi-IN"/>
    </w:rPr>
  </w:style>
  <w:style w:type="character" w:customStyle="1" w:styleId="Titolo8Carattere">
    <w:name w:val="Titolo 8 Carattere"/>
    <w:link w:val="Titolo8"/>
    <w:rsid w:val="00D211EB"/>
    <w:rPr>
      <w:b/>
      <w:bCs/>
      <w:sz w:val="24"/>
    </w:rPr>
  </w:style>
  <w:style w:type="paragraph" w:customStyle="1" w:styleId="Paragrafoelenco1">
    <w:name w:val="Paragrafo elenco1"/>
    <w:basedOn w:val="Normale"/>
    <w:rsid w:val="00D211EB"/>
    <w:pPr>
      <w:widowControl/>
      <w:spacing w:after="200" w:line="276" w:lineRule="auto"/>
      <w:ind w:left="720"/>
    </w:pPr>
    <w:rPr>
      <w:rFonts w:ascii="Calibri" w:eastAsia="Lucida Sans Unicode" w:hAnsi="Calibri" w:cs="font255"/>
      <w:kern w:val="0"/>
      <w:sz w:val="22"/>
      <w:szCs w:val="22"/>
      <w:lang w:eastAsia="ar-SA" w:bidi="ar-SA"/>
    </w:rPr>
  </w:style>
  <w:style w:type="paragraph" w:styleId="Paragrafoelenco">
    <w:name w:val="List Paragraph"/>
    <w:aliases w:val="Question,Elenco_2,Normal bullet 2,Elenco VOX"/>
    <w:basedOn w:val="Normale"/>
    <w:link w:val="ParagrafoelencoCarattere"/>
    <w:uiPriority w:val="99"/>
    <w:qFormat/>
    <w:rsid w:val="00D211EB"/>
    <w:pPr>
      <w:widowControl/>
      <w:spacing w:after="200" w:line="276" w:lineRule="auto"/>
      <w:ind w:left="720"/>
      <w:contextualSpacing/>
    </w:pPr>
    <w:rPr>
      <w:rFonts w:ascii="Calibri" w:eastAsia="Calibri" w:hAnsi="Calibri" w:cs="Calibri"/>
      <w:kern w:val="0"/>
      <w:sz w:val="22"/>
      <w:szCs w:val="22"/>
      <w:lang w:eastAsia="ar-SA" w:bidi="ar-SA"/>
    </w:rPr>
  </w:style>
  <w:style w:type="character" w:styleId="Enfasigrassetto">
    <w:name w:val="Strong"/>
    <w:uiPriority w:val="22"/>
    <w:qFormat/>
    <w:rsid w:val="00D211EB"/>
    <w:rPr>
      <w:b/>
      <w:bCs/>
    </w:rPr>
  </w:style>
  <w:style w:type="character" w:customStyle="1" w:styleId="PidipaginaCarattere">
    <w:name w:val="Piè di pagina Carattere"/>
    <w:link w:val="Pidipagina"/>
    <w:uiPriority w:val="99"/>
    <w:rsid w:val="00001B83"/>
    <w:rPr>
      <w:rFonts w:eastAsia="SimSun" w:cs="Mangal"/>
      <w:kern w:val="1"/>
      <w:sz w:val="22"/>
      <w:szCs w:val="22"/>
      <w:lang w:eastAsia="hi-IN" w:bidi="hi-IN"/>
    </w:rPr>
  </w:style>
  <w:style w:type="paragraph" w:customStyle="1" w:styleId="Default">
    <w:name w:val="Default"/>
    <w:rsid w:val="00D61206"/>
    <w:pPr>
      <w:autoSpaceDE w:val="0"/>
      <w:autoSpaceDN w:val="0"/>
      <w:adjustRightInd w:val="0"/>
    </w:pPr>
    <w:rPr>
      <w:rFonts w:ascii="Calibri" w:hAnsi="Calibri" w:cs="Calibri"/>
      <w:color w:val="000000"/>
      <w:sz w:val="24"/>
      <w:szCs w:val="24"/>
    </w:rPr>
  </w:style>
  <w:style w:type="paragraph" w:styleId="Revisione">
    <w:name w:val="Revision"/>
    <w:hidden/>
    <w:uiPriority w:val="99"/>
    <w:semiHidden/>
    <w:rsid w:val="00563B0A"/>
    <w:rPr>
      <w:rFonts w:eastAsia="SimSun" w:cs="Mangal"/>
      <w:kern w:val="1"/>
      <w:sz w:val="24"/>
      <w:szCs w:val="21"/>
      <w:lang w:eastAsia="hi-IN" w:bidi="hi-IN"/>
    </w:rPr>
  </w:style>
  <w:style w:type="paragraph" w:styleId="PreformattatoHTML">
    <w:name w:val="HTML Preformatted"/>
    <w:basedOn w:val="Normale"/>
    <w:link w:val="PreformattatoHTMLCarattere"/>
    <w:uiPriority w:val="99"/>
    <w:semiHidden/>
    <w:unhideWhenUsed/>
    <w:rsid w:val="001F37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it-IT" w:bidi="ar-SA"/>
    </w:rPr>
  </w:style>
  <w:style w:type="character" w:customStyle="1" w:styleId="PreformattatoHTMLCarattere">
    <w:name w:val="Preformattato HTML Carattere"/>
    <w:link w:val="PreformattatoHTML"/>
    <w:uiPriority w:val="99"/>
    <w:semiHidden/>
    <w:rsid w:val="001F3782"/>
    <w:rPr>
      <w:rFonts w:ascii="Courier New" w:hAnsi="Courier New" w:cs="Courier New"/>
    </w:rPr>
  </w:style>
  <w:style w:type="paragraph" w:customStyle="1" w:styleId="Predefinito">
    <w:name w:val="Predefinito"/>
    <w:rsid w:val="00AB34AE"/>
    <w:pPr>
      <w:widowControl w:val="0"/>
      <w:autoSpaceDE w:val="0"/>
      <w:autoSpaceDN w:val="0"/>
      <w:adjustRightInd w:val="0"/>
    </w:pPr>
    <w:rPr>
      <w:kern w:val="1"/>
      <w:sz w:val="24"/>
      <w:szCs w:val="24"/>
      <w:lang w:eastAsia="zh-CN" w:bidi="hi-IN"/>
    </w:rPr>
  </w:style>
  <w:style w:type="character" w:customStyle="1" w:styleId="ParagrafoelencoCarattere">
    <w:name w:val="Paragrafo elenco Carattere"/>
    <w:aliases w:val="Question Carattere,Elenco_2 Carattere,Normal bullet 2 Carattere,Elenco VOX Carattere"/>
    <w:link w:val="Paragrafoelenco"/>
    <w:uiPriority w:val="99"/>
    <w:qFormat/>
    <w:rsid w:val="00DB32A4"/>
    <w:rPr>
      <w:rFonts w:ascii="Calibri" w:eastAsia="Calibri" w:hAnsi="Calibri" w:cs="Calibri"/>
      <w:sz w:val="22"/>
      <w:szCs w:val="22"/>
      <w:lang w:eastAsia="ar-SA"/>
    </w:rPr>
  </w:style>
</w:styles>
</file>

<file path=word/webSettings.xml><?xml version="1.0" encoding="utf-8"?>
<w:webSettings xmlns:r="http://schemas.openxmlformats.org/officeDocument/2006/relationships" xmlns:w="http://schemas.openxmlformats.org/wordprocessingml/2006/main">
  <w:divs>
    <w:div w:id="546380493">
      <w:bodyDiv w:val="1"/>
      <w:marLeft w:val="0"/>
      <w:marRight w:val="0"/>
      <w:marTop w:val="0"/>
      <w:marBottom w:val="0"/>
      <w:divBdr>
        <w:top w:val="none" w:sz="0" w:space="0" w:color="auto"/>
        <w:left w:val="none" w:sz="0" w:space="0" w:color="auto"/>
        <w:bottom w:val="none" w:sz="0" w:space="0" w:color="auto"/>
        <w:right w:val="none" w:sz="0" w:space="0" w:color="auto"/>
      </w:divBdr>
    </w:div>
    <w:div w:id="82366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icilia-fse.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cilia-fse.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one.sicilia.it/famigli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regione.sicilia.it/famigli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7703D-1B10-493A-A697-A0BD86F18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2755</Words>
  <Characters>15709</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18428</CharactersWithSpaces>
  <SharedDoc>false</SharedDoc>
  <HLinks>
    <vt:vector size="12" baseType="variant">
      <vt:variant>
        <vt:i4>7536701</vt:i4>
      </vt:variant>
      <vt:variant>
        <vt:i4>3</vt:i4>
      </vt:variant>
      <vt:variant>
        <vt:i4>0</vt:i4>
      </vt:variant>
      <vt:variant>
        <vt:i4>5</vt:i4>
      </vt:variant>
      <vt:variant>
        <vt:lpwstr>http://www.sicilia-fse.it/</vt:lpwstr>
      </vt:variant>
      <vt:variant>
        <vt:lpwstr/>
      </vt:variant>
      <vt:variant>
        <vt:i4>6946931</vt:i4>
      </vt:variant>
      <vt:variant>
        <vt:i4>0</vt:i4>
      </vt:variant>
      <vt:variant>
        <vt:i4>0</vt:i4>
      </vt:variant>
      <vt:variant>
        <vt:i4>5</vt:i4>
      </vt:variant>
      <vt:variant>
        <vt:lpwstr>http://regione.sicilia.it/famiglia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Servizio 1 Dip_Famiglia</dc:creator>
  <cp:lastModifiedBy>Hp G62 09</cp:lastModifiedBy>
  <cp:revision>2</cp:revision>
  <cp:lastPrinted>2019-02-19T13:26:00Z</cp:lastPrinted>
  <dcterms:created xsi:type="dcterms:W3CDTF">2020-11-05T12:45:00Z</dcterms:created>
  <dcterms:modified xsi:type="dcterms:W3CDTF">2020-11-05T12:45:00Z</dcterms:modified>
</cp:coreProperties>
</file>