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pageBreakBefore w:val="true"/>
        <w:suppressAutoHyphens w:val="true"/>
        <w:spacing w:before="240" w:after="60" w:line="280"/>
        <w:ind w:right="0" w:left="0" w:firstLine="0"/>
        <w:jc w:val="both"/>
        <w:rPr>
          <w:rFonts w:ascii="Arial" w:hAnsi="Arial" w:cs="Arial" w:eastAsia="Arial"/>
          <w:b/>
          <w:color w:val="A23C33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23C33"/>
          <w:spacing w:val="0"/>
          <w:position w:val="0"/>
          <w:sz w:val="24"/>
          <w:shd w:fill="auto" w:val="clear"/>
        </w:rPr>
        <w:t xml:space="preserve">Allegato 48 </w:t>
        <w:tab/>
        <w:t xml:space="preserve">TIROCINI: Check-list di controllo stato di “NEET”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4411"/>
        <w:gridCol w:w="1854"/>
        <w:gridCol w:w="3403"/>
      </w:tblGrid>
      <w:tr>
        <w:trPr>
          <w:trHeight w:val="1" w:hRule="atLeast"/>
          <w:jc w:val="left"/>
          <w:cantSplit w:val="1"/>
        </w:trPr>
        <w:tc>
          <w:tcPr>
            <w:tcW w:w="4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Programma Operativo</w:t>
            </w:r>
          </w:p>
        </w:tc>
        <w:tc>
          <w:tcPr>
            <w:tcW w:w="52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 FSE Sicilia 2014-2020 2014IT05SFOP014 - C(2014) 10088 del 17.12.2014</w:t>
            </w:r>
          </w:p>
        </w:tc>
      </w:tr>
      <w:tr>
        <w:trPr>
          <w:trHeight w:val="286" w:hRule="auto"/>
          <w:jc w:val="left"/>
          <w:cantSplit w:val="1"/>
        </w:trPr>
        <w:tc>
          <w:tcPr>
            <w:tcW w:w="4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Asse prioritario</w:t>
              <w:tab/>
            </w:r>
          </w:p>
        </w:tc>
        <w:tc>
          <w:tcPr>
            <w:tcW w:w="52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bottom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Priorità di investimento</w:t>
            </w:r>
          </w:p>
        </w:tc>
        <w:tc>
          <w:tcPr>
            <w:tcW w:w="52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bottom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Obiettivo specifico</w:t>
            </w:r>
          </w:p>
        </w:tc>
        <w:tc>
          <w:tcPr>
            <w:tcW w:w="52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bottom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Azione/i</w:t>
            </w:r>
          </w:p>
        </w:tc>
        <w:tc>
          <w:tcPr>
            <w:tcW w:w="52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bottom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Titolo dell’Avviso pubblico ed estremi</w:t>
            </w:r>
          </w:p>
        </w:tc>
        <w:tc>
          <w:tcPr>
            <w:tcW w:w="52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CdR ed Ufficio competente</w:t>
            </w:r>
          </w:p>
        </w:tc>
        <w:tc>
          <w:tcPr>
            <w:tcW w:w="52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Responsabile del procedimento</w:t>
            </w:r>
          </w:p>
        </w:tc>
        <w:tc>
          <w:tcPr>
            <w:tcW w:w="52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Numero ID associato alla proposta progettuale</w:t>
            </w:r>
          </w:p>
        </w:tc>
        <w:tc>
          <w:tcPr>
            <w:tcW w:w="52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Protocollo del Dipartimento</w:t>
            </w:r>
          </w:p>
        </w:tc>
        <w:tc>
          <w:tcPr>
            <w:tcW w:w="185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N. </w:t>
            </w:r>
          </w:p>
        </w:tc>
        <w:tc>
          <w:tcPr>
            <w:tcW w:w="34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Data 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4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Titolo Progetto (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ove richiesto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52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Denominazione del Soggetto Proponente </w:t>
            </w:r>
          </w:p>
        </w:tc>
        <w:tc>
          <w:tcPr>
            <w:tcW w:w="52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Partita IVA/C.F.</w:t>
            </w:r>
          </w:p>
        </w:tc>
        <w:tc>
          <w:tcPr>
            <w:tcW w:w="52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Sede Legale</w:t>
            </w:r>
          </w:p>
        </w:tc>
        <w:tc>
          <w:tcPr>
            <w:tcW w:w="52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  <w:cantSplit w:val="1"/>
        </w:trPr>
        <w:tc>
          <w:tcPr>
            <w:tcW w:w="441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bfbfb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Altro </w:t>
            </w:r>
          </w:p>
        </w:tc>
        <w:tc>
          <w:tcPr>
            <w:tcW w:w="5257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4" w:type="dxa"/>
              <w:right w:w="14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(precisare in base a quanto previsto dall’Avviso pubblico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ISTRUTTORIA DOCUMENTAZIONE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156"/>
        <w:gridCol w:w="2179"/>
        <w:gridCol w:w="589"/>
        <w:gridCol w:w="591"/>
        <w:gridCol w:w="591"/>
        <w:gridCol w:w="1642"/>
      </w:tblGrid>
      <w:tr>
        <w:trPr>
          <w:trHeight w:val="1" w:hRule="atLeast"/>
          <w:jc w:val="left"/>
        </w:trPr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Attività di Controllo</w:t>
            </w:r>
          </w:p>
        </w:tc>
        <w:tc>
          <w:tcPr>
            <w:tcW w:w="2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Documentazione di riferimento</w:t>
            </w:r>
          </w:p>
        </w:tc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SI</w:t>
            </w: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</w:p>
        </w:tc>
        <w:tc>
          <w:tcPr>
            <w:tcW w:w="1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Note</w:t>
            </w:r>
          </w:p>
        </w:tc>
      </w:tr>
      <w:tr>
        <w:trPr>
          <w:trHeight w:val="1" w:hRule="atLeast"/>
          <w:jc w:val="left"/>
        </w:trPr>
        <w:tc>
          <w:tcPr>
            <w:tcW w:w="974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Requisiti personali</w:t>
            </w:r>
          </w:p>
        </w:tc>
      </w:tr>
      <w:tr>
        <w:trPr>
          <w:trHeight w:val="1" w:hRule="atLeast"/>
          <w:jc w:val="left"/>
        </w:trPr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64"/>
              </w:numPr>
              <w:tabs>
                <w:tab w:val="left" w:pos="432" w:leader="none"/>
              </w:tabs>
              <w:suppressAutoHyphens w:val="true"/>
              <w:spacing w:before="40" w:after="40" w:line="240"/>
              <w:ind w:right="0" w:left="431" w:hanging="43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 giovane ha un’età compresa tra i 16 ed i 29 anni</w:t>
            </w:r>
          </w:p>
        </w:tc>
        <w:tc>
          <w:tcPr>
            <w:tcW w:w="2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64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Documento di identità</w:t>
            </w:r>
          </w:p>
        </w:tc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68"/>
              </w:numPr>
              <w:tabs>
                <w:tab w:val="left" w:pos="432" w:leader="none"/>
              </w:tabs>
              <w:suppressAutoHyphens w:val="true"/>
              <w:spacing w:before="40" w:after="40" w:line="240"/>
              <w:ind w:right="0" w:left="431" w:hanging="43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 giovane è residente in una delle regioni aderenti al PO</w:t>
            </w:r>
          </w:p>
        </w:tc>
        <w:tc>
          <w:tcPr>
            <w:tcW w:w="2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68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Documento di identità</w:t>
            </w:r>
          </w:p>
          <w:p>
            <w:p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6" w:hRule="auto"/>
          <w:jc w:val="left"/>
        </w:trPr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74"/>
              </w:numPr>
              <w:tabs>
                <w:tab w:val="left" w:pos="432" w:leader="none"/>
              </w:tabs>
              <w:suppressAutoHyphens w:val="true"/>
              <w:spacing w:before="40" w:after="40" w:line="240"/>
              <w:ind w:right="0" w:left="431" w:hanging="43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È stata acquisita la copia del documento di identità</w:t>
            </w:r>
          </w:p>
        </w:tc>
        <w:tc>
          <w:tcPr>
            <w:tcW w:w="2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74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Documento di identità</w:t>
            </w:r>
          </w:p>
        </w:tc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74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Stato occupazionale</w:t>
            </w:r>
          </w:p>
        </w:tc>
      </w:tr>
      <w:tr>
        <w:trPr>
          <w:trHeight w:val="1" w:hRule="atLeast"/>
          <w:jc w:val="left"/>
        </w:trPr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82"/>
              </w:numPr>
              <w:tabs>
                <w:tab w:val="left" w:pos="432" w:leader="none"/>
              </w:tabs>
              <w:suppressAutoHyphens w:val="true"/>
              <w:spacing w:before="40" w:after="40" w:line="240"/>
              <w:ind w:right="0" w:left="431" w:hanging="43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 giovane risulta disoccupato o inoccupato ai sensi del D.Lgs. 22/2015 e 150/2015</w:t>
            </w:r>
          </w:p>
        </w:tc>
        <w:tc>
          <w:tcPr>
            <w:tcW w:w="2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82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Interrogazione sistema SILAV</w:t>
            </w:r>
          </w:p>
        </w:tc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86"/>
              </w:numPr>
              <w:tabs>
                <w:tab w:val="left" w:pos="432" w:leader="none"/>
              </w:tabs>
              <w:suppressAutoHyphens w:val="true"/>
              <w:spacing w:before="40" w:after="40" w:line="240"/>
              <w:ind w:right="0" w:left="431" w:hanging="43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È stata verificata nei sistemi informativi l’esistenza di una comunicazione obbligatoria (se SI, rispondere alla domanda successiva)</w:t>
            </w:r>
          </w:p>
        </w:tc>
        <w:tc>
          <w:tcPr>
            <w:tcW w:w="2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86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Interrogazione sistema CO Sicilia</w:t>
            </w:r>
          </w:p>
        </w:tc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90"/>
              </w:numPr>
              <w:tabs>
                <w:tab w:val="left" w:pos="432" w:leader="none"/>
              </w:tabs>
              <w:suppressAutoHyphens w:val="true"/>
              <w:spacing w:before="40" w:after="40" w:line="240"/>
              <w:ind w:right="0" w:left="431" w:hanging="43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 contratto di lavoro attivato con la comunicazione obbligatoria rispetta i criteri previsti per mantenere lo stato di disoccupazione ai sensi del D.Lgs. 22/2015 e 150/2015</w:t>
            </w:r>
          </w:p>
        </w:tc>
        <w:tc>
          <w:tcPr>
            <w:tcW w:w="2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90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D.Lgs. 22/2015 e 150/2015</w:t>
            </w:r>
          </w:p>
        </w:tc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95"/>
              </w:numPr>
              <w:tabs>
                <w:tab w:val="left" w:pos="432" w:leader="none"/>
              </w:tabs>
              <w:suppressAutoHyphens w:val="true"/>
              <w:spacing w:before="40" w:after="40" w:line="240"/>
              <w:ind w:right="0" w:left="431" w:hanging="43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È stata acquisita la Dichiarazione di Immediata Disponibilità al lavoro (DID)</w:t>
            </w:r>
          </w:p>
        </w:tc>
        <w:tc>
          <w:tcPr>
            <w:tcW w:w="2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numPr>
                <w:ilvl w:val="0"/>
                <w:numId w:val="95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Dichiarazione di Immediata Disponibilità al lavoro (DID)</w:t>
            </w:r>
          </w:p>
          <w:p>
            <w:pPr>
              <w:numPr>
                <w:ilvl w:val="0"/>
                <w:numId w:val="95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Interrogazione sistema SILAV</w:t>
            </w:r>
          </w:p>
        </w:tc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748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Stato istruzione</w:t>
            </w:r>
          </w:p>
        </w:tc>
      </w:tr>
      <w:tr>
        <w:trPr>
          <w:trHeight w:val="1" w:hRule="atLeast"/>
          <w:jc w:val="left"/>
        </w:trPr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103"/>
              </w:numPr>
              <w:tabs>
                <w:tab w:val="left" w:pos="432" w:leader="none"/>
              </w:tabs>
              <w:suppressAutoHyphens w:val="true"/>
              <w:spacing w:before="40" w:after="40" w:line="240"/>
              <w:ind w:right="0" w:left="431" w:hanging="43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 giovane è inserito in un percorso di formazione in conformità con quanto previsto dall’art. 16 del Reg. (UE) n. 1304/2013 </w:t>
            </w:r>
          </w:p>
        </w:tc>
        <w:tc>
          <w:tcPr>
            <w:tcW w:w="2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107"/>
              </w:numPr>
              <w:tabs>
                <w:tab w:val="left" w:pos="432" w:leader="none"/>
              </w:tabs>
              <w:suppressAutoHyphens w:val="true"/>
              <w:spacing w:before="40" w:after="40" w:line="240"/>
              <w:ind w:right="0" w:left="431" w:hanging="43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 giovane ha un titolo di studio (se SI, indicare quale in Note)</w:t>
            </w:r>
          </w:p>
        </w:tc>
        <w:tc>
          <w:tcPr>
            <w:tcW w:w="2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111"/>
              </w:numPr>
              <w:tabs>
                <w:tab w:val="left" w:pos="432" w:leader="none"/>
              </w:tabs>
              <w:suppressAutoHyphens w:val="true"/>
              <w:spacing w:before="40" w:after="40" w:line="240"/>
              <w:ind w:right="0" w:left="431" w:hanging="43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È stato verificato dai sistemi informativi lo stato di istruzione del giovane</w:t>
            </w:r>
          </w:p>
        </w:tc>
        <w:tc>
          <w:tcPr>
            <w:tcW w:w="2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center"/>
          </w:tcPr>
          <w:p>
            <w:pPr>
              <w:numPr>
                <w:ilvl w:val="0"/>
                <w:numId w:val="115"/>
              </w:numPr>
              <w:tabs>
                <w:tab w:val="left" w:pos="432" w:leader="none"/>
              </w:tabs>
              <w:suppressAutoHyphens w:val="true"/>
              <w:spacing w:before="40" w:after="40" w:line="240"/>
              <w:ind w:right="0" w:left="431" w:hanging="43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È stata acquisita l’autocertificazione ai sensi del DPR n. 445/2000 circa lo stato di istruzione del giovane</w:t>
            </w:r>
          </w:p>
        </w:tc>
        <w:tc>
          <w:tcPr>
            <w:tcW w:w="2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numPr>
                <w:ilvl w:val="0"/>
                <w:numId w:val="115"/>
              </w:numPr>
              <w:suppressLineNumbers w:val="true"/>
              <w:tabs>
                <w:tab w:val="left" w:pos="130" w:leader="none"/>
              </w:tabs>
              <w:suppressAutoHyphens w:val="true"/>
              <w:spacing w:before="0" w:after="0" w:line="240"/>
              <w:ind w:right="0" w:left="130" w:hanging="13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Autocertificazione ai sensi del DPR n. 445/2000</w:t>
            </w:r>
          </w:p>
        </w:tc>
        <w:tc>
          <w:tcPr>
            <w:tcW w:w="5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NOTE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specificare anche eventuali richieste di integrazione della documentazione se previsto dall’Avviso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)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714"/>
        <w:gridCol w:w="6506"/>
        <w:gridCol w:w="1634"/>
      </w:tblGrid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</w:t>
            </w:r>
          </w:p>
        </w:tc>
        <w:tc>
          <w:tcPr>
            <w:tcW w:w="6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Nome e qualifica del soggetto incaricato del controllo</w:t>
            </w: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Firma</w:t>
            </w:r>
          </w:p>
        </w:tc>
      </w:tr>
      <w:tr>
        <w:trPr>
          <w:trHeight w:val="1" w:hRule="atLeast"/>
          <w:jc w:val="left"/>
        </w:trPr>
        <w:tc>
          <w:tcPr>
            <w:tcW w:w="17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64">
    <w:abstractNumId w:val="60"/>
  </w:num>
  <w:num w:numId="68">
    <w:abstractNumId w:val="54"/>
  </w:num>
  <w:num w:numId="74">
    <w:abstractNumId w:val="48"/>
  </w:num>
  <w:num w:numId="82">
    <w:abstractNumId w:val="42"/>
  </w:num>
  <w:num w:numId="86">
    <w:abstractNumId w:val="36"/>
  </w:num>
  <w:num w:numId="90">
    <w:abstractNumId w:val="30"/>
  </w:num>
  <w:num w:numId="95">
    <w:abstractNumId w:val="24"/>
  </w:num>
  <w:num w:numId="103">
    <w:abstractNumId w:val="18"/>
  </w:num>
  <w:num w:numId="107">
    <w:abstractNumId w:val="12"/>
  </w:num>
  <w:num w:numId="111">
    <w:abstractNumId w:val="6"/>
  </w:num>
  <w:num w:numId="1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