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A0ED" w14:textId="0A885671" w:rsidR="00297A24" w:rsidRPr="00260776" w:rsidRDefault="00752FC7" w:rsidP="00260776">
      <w:pPr>
        <w:pStyle w:val="Allegato"/>
      </w:pPr>
      <w:bookmarkStart w:id="0" w:name="_Toc466571217"/>
      <w:bookmarkStart w:id="1" w:name="_Toc480795125"/>
      <w:r w:rsidRPr="00260776">
        <w:t>Allegato 1</w:t>
      </w:r>
      <w:r w:rsidR="00297A24" w:rsidRPr="00260776">
        <w:t>4</w:t>
      </w:r>
      <w:r w:rsidR="00202904" w:rsidRPr="00260776">
        <w:t>:</w:t>
      </w:r>
      <w:r w:rsidR="00D61D9E" w:rsidRPr="00260776">
        <w:t xml:space="preserve"> </w:t>
      </w:r>
      <w:bookmarkStart w:id="2" w:name="_Toc480795117"/>
      <w:bookmarkEnd w:id="0"/>
      <w:bookmarkEnd w:id="1"/>
      <w:r w:rsidR="00297A24" w:rsidRPr="00260776">
        <w:t xml:space="preserve">SOVVENZIONI: </w:t>
      </w:r>
      <w:r w:rsidR="00280015" w:rsidRPr="00260776">
        <w:t>Check-list</w:t>
      </w:r>
      <w:r w:rsidR="00297A24" w:rsidRPr="00260776">
        <w:t xml:space="preserve"> controllo richiesta II acconto</w:t>
      </w:r>
      <w:bookmarkEnd w:id="2"/>
      <w:r w:rsidR="00B0542F" w:rsidRPr="00260776">
        <w:t xml:space="preserve"> – ver. 02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5399"/>
      </w:tblGrid>
      <w:tr w:rsidR="00CE491C" w:rsidRPr="004D3B7E" w14:paraId="3FBA13CD" w14:textId="77777777" w:rsidTr="00276297">
        <w:trPr>
          <w:trHeight w:val="20"/>
        </w:trPr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708940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3E54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FSE Sicilia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2014-2020 </w:t>
            </w:r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2014IT05SFOP014 - </w:t>
            </w:r>
            <w:proofErr w:type="gramStart"/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C(</w:t>
            </w:r>
            <w:proofErr w:type="gramEnd"/>
            <w:r w:rsidRPr="004D3B7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2014) 10088 del 17.12.2014</w:t>
            </w:r>
          </w:p>
        </w:tc>
      </w:tr>
      <w:tr w:rsidR="00CE491C" w:rsidRPr="004D3B7E" w14:paraId="3E6E4311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60967FE7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B85B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491C" w:rsidRPr="004D3B7E" w14:paraId="714803D5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270FAC02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917C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5FCA6DE4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2C7EEA6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4246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56A3D14B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3E6A468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2F27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7D196FC8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A11A43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 w:rsidRPr="00F77B56">
              <w:rPr>
                <w:rFonts w:ascii="Arial" w:hAnsi="Arial" w:cs="Arial"/>
                <w:b/>
                <w:bCs/>
                <w:sz w:val="20"/>
                <w:szCs w:val="20"/>
              </w:rPr>
              <w:t>dell’Avviso pubblico ed estremi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6B62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33E78B71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E23C1F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Progetto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60B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 richiesto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63D4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43D7B4B1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DD3635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Identificativo 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del Progetto (CIP)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6605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71B54529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BD333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30C2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26806266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2B290F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0554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1A34C3CD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4BB8B3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761B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22795E53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4848B7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8BFD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6EEB3DDB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2461E8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CD41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622A5280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B0F584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Luogo di esecuzione dell’operazione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A5A5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91C" w:rsidRPr="004D3B7E" w14:paraId="248FDB74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CABF51C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E945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461D4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CE491C" w:rsidRPr="004D3B7E" w14:paraId="0E60D824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E2AD62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63F1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491C" w:rsidRPr="004D3B7E" w14:paraId="3132F755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508A69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DDG di ridetermina del finanziamento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B3DE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461D4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CE491C" w:rsidRPr="004D3B7E" w14:paraId="13DCA224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474DC0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Importo finanziato rideterminato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785F" w14:textId="77777777" w:rsidR="00CE491C" w:rsidRPr="004D3B7E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7449E24E" w14:textId="77777777" w:rsidTr="00814B9E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44F973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CdR</w:t>
            </w:r>
            <w:proofErr w:type="spellEnd"/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Ufficio competente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75B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91C" w:rsidRPr="004D3B7E" w14:paraId="46DE1F9F" w14:textId="77777777" w:rsidTr="00276297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7BBB1A" w14:textId="77777777" w:rsidR="00CE491C" w:rsidRPr="004D3B7E" w:rsidRDefault="00CE491C" w:rsidP="00C71F9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Responsabile del procedimento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BC86" w14:textId="77777777" w:rsidR="00CE491C" w:rsidRPr="00D461D4" w:rsidRDefault="00CE491C" w:rsidP="00C71F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46" w:rsidRPr="004D3B7E" w14:paraId="2DD6CF68" w14:textId="77777777" w:rsidTr="004D6546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526FE06A" w14:textId="77777777" w:rsidR="004D6546" w:rsidRPr="004D3B7E" w:rsidRDefault="004D6546" w:rsidP="004D6546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del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acconto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erogato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318E" w14:textId="77777777" w:rsidR="004D6546" w:rsidRPr="004D3B7E" w:rsidRDefault="004D6546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46" w:rsidRPr="004D3B7E" w14:paraId="701257C8" w14:textId="77777777" w:rsidTr="004D6546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24DF92D0" w14:textId="77777777" w:rsidR="004D6546" w:rsidRPr="004D3B7E" w:rsidRDefault="004D6546" w:rsidP="00B3059C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 acconto richiesto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FAB9" w14:textId="77777777" w:rsidR="004D6546" w:rsidRPr="004D3B7E" w:rsidRDefault="004D6546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46" w:rsidRPr="004D3B7E" w14:paraId="769E00D0" w14:textId="77777777" w:rsidTr="004D6546">
        <w:trPr>
          <w:trHeight w:val="20"/>
        </w:trPr>
        <w:tc>
          <w:tcPr>
            <w:tcW w:w="2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ABE85ED" w14:textId="77777777" w:rsidR="004D6546" w:rsidRPr="004D3B7E" w:rsidRDefault="004D6546" w:rsidP="00B3059C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 acconto concesso</w:t>
            </w:r>
          </w:p>
        </w:tc>
        <w:tc>
          <w:tcPr>
            <w:tcW w:w="2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8B9" w14:textId="77777777" w:rsidR="004D6546" w:rsidRPr="004D3B7E" w:rsidRDefault="004D6546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22313" w14:textId="77777777" w:rsidR="00297A24" w:rsidRPr="004D3B7E" w:rsidRDefault="00297A24" w:rsidP="00297A24">
      <w:pPr>
        <w:rPr>
          <w:rFonts w:ascii="Arial" w:hAnsi="Arial" w:cs="Arial"/>
        </w:rPr>
      </w:pPr>
    </w:p>
    <w:p w14:paraId="4F585EF3" w14:textId="77777777" w:rsidR="00297A24" w:rsidRPr="004D3B7E" w:rsidRDefault="00297A24" w:rsidP="00297A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2634"/>
        <w:gridCol w:w="540"/>
        <w:gridCol w:w="540"/>
        <w:gridCol w:w="540"/>
        <w:gridCol w:w="1615"/>
      </w:tblGrid>
      <w:tr w:rsidR="00297A24" w:rsidRPr="004D3B7E" w14:paraId="39013711" w14:textId="77777777" w:rsidTr="00B3059C">
        <w:trPr>
          <w:cantSplit/>
          <w:trHeight w:val="600"/>
          <w:tblHeader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3F8252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7748CB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Documentazione di riferimento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309F1D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54EFAE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7BBF61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69A58F" w14:textId="77777777" w:rsidR="00297A24" w:rsidRPr="004D3B7E" w:rsidRDefault="00297A24" w:rsidP="00B3059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297A24" w:rsidRPr="004D3B7E" w14:paraId="52AE35D1" w14:textId="77777777" w:rsidTr="004D6546">
        <w:trPr>
          <w:trHeight w:val="1262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5207" w14:textId="77777777" w:rsidR="00297A24" w:rsidRPr="004D3B7E" w:rsidRDefault="00297A24" w:rsidP="004D6546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 xml:space="preserve">La richiesta di erogazione del </w:t>
            </w:r>
            <w:r w:rsidR="004D6546">
              <w:rPr>
                <w:rFonts w:ascii="Arial" w:hAnsi="Arial" w:cs="Arial"/>
                <w:sz w:val="20"/>
                <w:szCs w:val="20"/>
              </w:rPr>
              <w:t>II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acconto è stata redatta sul modello previsto ed è stata debit</w:t>
            </w:r>
            <w:r w:rsidR="004D6546">
              <w:rPr>
                <w:rFonts w:ascii="Arial" w:hAnsi="Arial" w:cs="Arial"/>
                <w:sz w:val="20"/>
                <w:szCs w:val="20"/>
              </w:rPr>
              <w:t>amente compilata e firmata dal Rappresentante L</w:t>
            </w:r>
            <w:r w:rsidRPr="004D3B7E">
              <w:rPr>
                <w:rFonts w:ascii="Arial" w:hAnsi="Arial" w:cs="Arial"/>
                <w:sz w:val="20"/>
                <w:szCs w:val="20"/>
              </w:rPr>
              <w:t>egale?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C1FD" w14:textId="77777777" w:rsidR="00297A24" w:rsidRDefault="00297A24" w:rsidP="004D6546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Richiesta </w:t>
            </w:r>
            <w:r w:rsidR="004D6546">
              <w:rPr>
                <w:rFonts w:ascii="Arial" w:eastAsia="Lucida Sans Unicode" w:hAnsi="Arial" w:cs="Arial"/>
                <w:sz w:val="20"/>
                <w:szCs w:val="20"/>
              </w:rPr>
              <w:t xml:space="preserve">II </w:t>
            </w: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acconto</w:t>
            </w:r>
          </w:p>
          <w:p w14:paraId="6233F308" w14:textId="77777777" w:rsidR="00D67F4D" w:rsidRPr="004D3B7E" w:rsidRDefault="008C09C3" w:rsidP="00CE491C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CE491C">
              <w:rPr>
                <w:rFonts w:ascii="Arial" w:eastAsia="Lucida Sans Unicode" w:hAnsi="Arial" w:cs="Arial"/>
                <w:sz w:val="20"/>
                <w:szCs w:val="20"/>
              </w:rPr>
              <w:t xml:space="preserve">Modello </w:t>
            </w:r>
            <w:r w:rsidR="00D67F4D" w:rsidRPr="00CE491C">
              <w:rPr>
                <w:rFonts w:ascii="Arial" w:eastAsia="Lucida Sans Unicode" w:hAnsi="Arial" w:cs="Arial"/>
                <w:sz w:val="20"/>
                <w:szCs w:val="20"/>
              </w:rPr>
              <w:t>Richiesta II</w:t>
            </w:r>
            <w:r w:rsidR="00CE491C" w:rsidRPr="00CE491C">
              <w:rPr>
                <w:rFonts w:ascii="Arial" w:eastAsia="Lucida Sans Unicode" w:hAnsi="Arial" w:cs="Arial"/>
                <w:sz w:val="20"/>
                <w:szCs w:val="20"/>
              </w:rPr>
              <w:t xml:space="preserve"> acconto 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57DD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0F2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10E7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315A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A24" w:rsidRPr="004D3B7E" w14:paraId="6A7FA8A8" w14:textId="77777777" w:rsidTr="004D6546">
        <w:trPr>
          <w:trHeight w:val="1266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70F7" w14:textId="77777777" w:rsidR="00297A24" w:rsidRPr="004D3B7E" w:rsidRDefault="00297A24" w:rsidP="00297B51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 xml:space="preserve">La richiesta di pagamento del </w:t>
            </w:r>
            <w:r w:rsidR="004D6546">
              <w:rPr>
                <w:rFonts w:ascii="Arial" w:hAnsi="Arial" w:cs="Arial"/>
                <w:sz w:val="20"/>
                <w:szCs w:val="20"/>
              </w:rPr>
              <w:t>II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acconto è completa della </w:t>
            </w:r>
            <w:r w:rsidR="004D6546">
              <w:rPr>
                <w:rFonts w:ascii="Arial" w:hAnsi="Arial" w:cs="Arial"/>
                <w:sz w:val="20"/>
                <w:szCs w:val="20"/>
              </w:rPr>
              <w:t>documentazione prevista dall’A</w:t>
            </w:r>
            <w:r w:rsidR="00297B51">
              <w:rPr>
                <w:rFonts w:ascii="Arial" w:hAnsi="Arial" w:cs="Arial"/>
                <w:sz w:val="20"/>
                <w:szCs w:val="20"/>
              </w:rPr>
              <w:t>vviso e dal Vademecum</w:t>
            </w:r>
            <w:r w:rsidR="004D6546" w:rsidRPr="004D3B7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65A3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Avviso</w:t>
            </w:r>
          </w:p>
          <w:p w14:paraId="4844D0A5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Vademecum</w:t>
            </w:r>
          </w:p>
          <w:p w14:paraId="1305152C" w14:textId="77777777" w:rsidR="00554F4E" w:rsidRPr="00554F4E" w:rsidRDefault="00554F4E" w:rsidP="00554F4E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554F4E">
              <w:rPr>
                <w:rFonts w:ascii="Arial" w:eastAsia="Lucida Sans Unicode" w:hAnsi="Arial" w:cs="Arial"/>
                <w:sz w:val="20"/>
                <w:szCs w:val="20"/>
              </w:rPr>
              <w:t>Dichiarazione sui pignoramenti</w:t>
            </w:r>
          </w:p>
          <w:p w14:paraId="4509FA8C" w14:textId="77777777" w:rsidR="00297A24" w:rsidRPr="004D3B7E" w:rsidRDefault="00554F4E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Altro (</w:t>
            </w:r>
            <w:r w:rsidRPr="00CD0406">
              <w:rPr>
                <w:rFonts w:ascii="Arial" w:eastAsia="Lucida Sans Unicode" w:hAnsi="Arial" w:cs="Arial"/>
                <w:i/>
                <w:sz w:val="20"/>
                <w:szCs w:val="20"/>
              </w:rPr>
              <w:t>specificare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A43A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16F8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F006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FE68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A24" w:rsidRPr="004D3B7E" w14:paraId="32DC3D11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1CCF" w14:textId="77777777" w:rsidR="00297A24" w:rsidRPr="004D3B7E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 xml:space="preserve">L’esito dei controlli di primo livello sulle domande di rimborso </w:t>
            </w:r>
            <w:proofErr w:type="gramStart"/>
            <w:r w:rsidRPr="004D3B7E">
              <w:rPr>
                <w:rFonts w:ascii="Arial" w:hAnsi="Arial" w:cs="Arial"/>
                <w:sz w:val="20"/>
                <w:szCs w:val="20"/>
              </w:rPr>
              <w:t>confermano</w:t>
            </w:r>
            <w:proofErr w:type="gramEnd"/>
            <w:r w:rsidRPr="004D3B7E">
              <w:rPr>
                <w:rFonts w:ascii="Arial" w:hAnsi="Arial" w:cs="Arial"/>
                <w:sz w:val="20"/>
                <w:szCs w:val="20"/>
              </w:rPr>
              <w:t xml:space="preserve"> il raggiungimento della soglia di spesa e/o attività prevista per poter richiedere il </w:t>
            </w:r>
            <w:r w:rsidR="004D6546">
              <w:rPr>
                <w:rFonts w:ascii="Arial" w:hAnsi="Arial" w:cs="Arial"/>
                <w:sz w:val="20"/>
                <w:szCs w:val="20"/>
              </w:rPr>
              <w:t>II</w:t>
            </w:r>
            <w:r w:rsidRPr="004D3B7E">
              <w:rPr>
                <w:rFonts w:ascii="Arial" w:hAnsi="Arial" w:cs="Arial"/>
                <w:sz w:val="20"/>
                <w:szCs w:val="20"/>
              </w:rPr>
              <w:t xml:space="preserve"> acconto? </w:t>
            </w:r>
          </w:p>
          <w:p w14:paraId="543BFAA1" w14:textId="77777777" w:rsidR="00297A24" w:rsidRPr="004D3B7E" w:rsidRDefault="00297A24" w:rsidP="0089670B">
            <w:p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i/>
                <w:sz w:val="20"/>
                <w:szCs w:val="20"/>
              </w:rPr>
            </w:pPr>
            <w:r w:rsidRPr="004D3B7E">
              <w:rPr>
                <w:rFonts w:ascii="Arial" w:hAnsi="Arial" w:cs="Arial"/>
                <w:i/>
                <w:sz w:val="20"/>
                <w:szCs w:val="20"/>
              </w:rPr>
              <w:t xml:space="preserve">(Come indicato nel Cap. 8 del Manuale delle procedure di gestione, </w:t>
            </w:r>
            <w:r w:rsidRPr="004D3B7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le condizioni da rispettare, salvo quanto diversamente previsto dagli Avvisi di riferimento, sono le seguenti: (i) per le operazioni finanziate a costi reali o a tasso forfettario, allo svolgimento del 40% delle attività, l’ente deve avere speso e debitamente quietanzato almeno l’80% dell’importo percepito a titolo di </w:t>
            </w:r>
            <w:r w:rsidR="0089670B">
              <w:rPr>
                <w:rFonts w:ascii="Arial" w:hAnsi="Arial" w:cs="Arial"/>
                <w:i/>
                <w:sz w:val="20"/>
                <w:szCs w:val="20"/>
              </w:rPr>
              <w:t>acconto</w:t>
            </w:r>
            <w:r w:rsidRPr="004D3B7E">
              <w:rPr>
                <w:rFonts w:ascii="Arial" w:hAnsi="Arial" w:cs="Arial"/>
                <w:i/>
                <w:sz w:val="20"/>
                <w:szCs w:val="20"/>
              </w:rPr>
              <w:t>; (ii) per le operazioni finanziate a UCS, l’ente deve aver raggiunto il 40% dei parametri quantitativi previsti dal progetto approvato)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ACCA1" w14:textId="77777777" w:rsidR="00CE491C" w:rsidRDefault="00297A24" w:rsidP="00CE491C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E</w:t>
            </w:r>
            <w:r w:rsidR="00CE491C">
              <w:rPr>
                <w:rFonts w:ascii="Arial" w:eastAsia="Lucida Sans Unicode" w:hAnsi="Arial" w:cs="Arial"/>
                <w:sz w:val="20"/>
                <w:szCs w:val="20"/>
              </w:rPr>
              <w:t>sito controlli di primo livello</w:t>
            </w:r>
          </w:p>
          <w:p w14:paraId="655903AB" w14:textId="77777777" w:rsidR="00297A24" w:rsidRPr="004D3B7E" w:rsidRDefault="00297A24" w:rsidP="00CE491C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Avviso 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A664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1A0D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48C1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DA66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24" w:rsidRPr="004D3B7E" w14:paraId="663D01A4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8FFD" w14:textId="77777777" w:rsidR="00297A24" w:rsidRPr="004D3B7E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Sono stati trasmessi da parte del beneficiario i dati di monitoraggio previsti?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BC72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Dati di monitoraggio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2B99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951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9CC3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B17D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24" w:rsidRPr="004D3B7E" w14:paraId="61872BF6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ECBC" w14:textId="77777777" w:rsidR="00297A24" w:rsidRPr="00CE491C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CE491C">
              <w:rPr>
                <w:rFonts w:ascii="Arial" w:hAnsi="Arial" w:cs="Arial"/>
                <w:sz w:val="20"/>
                <w:szCs w:val="20"/>
              </w:rPr>
              <w:t>La polizza fideiussoria (</w:t>
            </w:r>
            <w:r w:rsidRPr="00CE491C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CE491C">
              <w:rPr>
                <w:rFonts w:ascii="Arial" w:hAnsi="Arial" w:cs="Arial"/>
                <w:sz w:val="20"/>
                <w:szCs w:val="20"/>
              </w:rPr>
              <w:t xml:space="preserve">) o la delegazione irrevocabile di pagamento nel caso di soggetti pubblici è presente, conforme ed è stata verificata la sua validità? 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C150" w14:textId="77777777" w:rsidR="00297A24" w:rsidRPr="00CE491C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CE491C">
              <w:rPr>
                <w:rFonts w:ascii="Arial" w:eastAsia="Lucida Sans Unicode" w:hAnsi="Arial" w:cs="Arial"/>
                <w:sz w:val="20"/>
                <w:szCs w:val="20"/>
              </w:rPr>
              <w:t>Polizza fideiussoria o delegazione di pagamento</w:t>
            </w:r>
          </w:p>
          <w:p w14:paraId="46C6EBCF" w14:textId="77777777" w:rsidR="00297A24" w:rsidRPr="00CE491C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CE491C">
              <w:rPr>
                <w:rFonts w:ascii="Arial" w:eastAsia="Lucida Sans Unicode" w:hAnsi="Arial" w:cs="Arial"/>
                <w:sz w:val="20"/>
                <w:szCs w:val="20"/>
              </w:rPr>
              <w:t>Certificazione relativa alla validità della polizza fideiussoria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448E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C0E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A137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8370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A24" w:rsidRPr="004D3B7E" w14:paraId="65334B65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7920" w14:textId="77777777" w:rsidR="00297A24" w:rsidRPr="00F946CE" w:rsidRDefault="00F946CE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F946CE">
              <w:rPr>
                <w:rFonts w:ascii="Arial" w:hAnsi="Arial" w:cs="Arial"/>
                <w:sz w:val="20"/>
                <w:szCs w:val="20"/>
              </w:rPr>
              <w:t>Il</w:t>
            </w:r>
            <w:r w:rsidR="00297A24" w:rsidRPr="00F946CE">
              <w:rPr>
                <w:rFonts w:ascii="Arial" w:hAnsi="Arial" w:cs="Arial"/>
                <w:sz w:val="20"/>
                <w:szCs w:val="20"/>
              </w:rPr>
              <w:t xml:space="preserve"> certificato antimafia in corso di validità è presente (</w:t>
            </w:r>
            <w:r w:rsidR="00297A24" w:rsidRPr="00F946CE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="00297A24" w:rsidRPr="00F946CE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84A9" w14:textId="77777777" w:rsidR="00297A24" w:rsidRPr="00F946C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F946CE">
              <w:rPr>
                <w:rFonts w:ascii="Arial" w:eastAsia="Lucida Sans Unicode" w:hAnsi="Arial" w:cs="Arial"/>
                <w:sz w:val="20"/>
                <w:szCs w:val="20"/>
              </w:rPr>
              <w:t>Certificato antimafia rilasciato dalla Prefettura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1E89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5121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0CEC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7A7A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A24" w:rsidRPr="004D3B7E" w14:paraId="7ED421E0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60EB" w14:textId="77777777" w:rsidR="00297A24" w:rsidRPr="004D3B7E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Il DURC in corso di validità è presente?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3188C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DURC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9265" w14:textId="77777777" w:rsidR="00297A24" w:rsidRPr="004D3B7E" w:rsidRDefault="00297A24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F6E0" w14:textId="77777777" w:rsidR="00297A24" w:rsidRPr="004D3B7E" w:rsidRDefault="00297A24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9C1B" w14:textId="77777777" w:rsidR="00297A24" w:rsidRPr="004D3B7E" w:rsidRDefault="00297A24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A282" w14:textId="77777777" w:rsidR="00297A24" w:rsidRPr="004D3B7E" w:rsidRDefault="00297A24" w:rsidP="00B3059C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24" w:rsidRPr="004D3B7E" w14:paraId="7363EC25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879C" w14:textId="77777777" w:rsidR="00297A24" w:rsidRPr="004D3B7E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La fattura, predisposta secondo le disposizioni di legge o do</w:t>
            </w:r>
            <w:r w:rsidR="00B879AF">
              <w:rPr>
                <w:rFonts w:ascii="Arial" w:hAnsi="Arial" w:cs="Arial"/>
                <w:sz w:val="20"/>
                <w:szCs w:val="20"/>
              </w:rPr>
              <w:t>cumento equivalente emesso dal B</w:t>
            </w:r>
            <w:r w:rsidRPr="004D3B7E">
              <w:rPr>
                <w:rFonts w:ascii="Arial" w:hAnsi="Arial" w:cs="Arial"/>
                <w:sz w:val="20"/>
                <w:szCs w:val="20"/>
              </w:rPr>
              <w:t>eneficiario (</w:t>
            </w:r>
            <w:r w:rsidRPr="00B879AF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4D3B7E">
              <w:rPr>
                <w:rFonts w:ascii="Arial" w:hAnsi="Arial" w:cs="Arial"/>
                <w:sz w:val="20"/>
                <w:szCs w:val="20"/>
              </w:rPr>
              <w:t>), è presente e regolare?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419E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Fattura o documento equivalente 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AFC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556A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A49E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0475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A24" w:rsidRPr="004D3B7E" w14:paraId="15F4C918" w14:textId="77777777" w:rsidTr="00B3059C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3A01" w14:textId="77777777" w:rsidR="00297A24" w:rsidRPr="004D3B7E" w:rsidRDefault="00297A24" w:rsidP="00297A24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Sono intervenute condizioni ostative a</w:t>
            </w:r>
            <w:r w:rsidR="00B879AF">
              <w:rPr>
                <w:rFonts w:ascii="Arial" w:hAnsi="Arial" w:cs="Arial"/>
                <w:sz w:val="20"/>
                <w:szCs w:val="20"/>
              </w:rPr>
              <w:t xml:space="preserve">ll’erogazione del pagamento al </w:t>
            </w:r>
            <w:r w:rsidR="00B879AF" w:rsidRPr="00CE491C">
              <w:rPr>
                <w:rFonts w:ascii="Arial" w:hAnsi="Arial" w:cs="Arial"/>
                <w:sz w:val="20"/>
                <w:szCs w:val="20"/>
              </w:rPr>
              <w:t>B</w:t>
            </w:r>
            <w:r w:rsidRPr="00CE491C">
              <w:rPr>
                <w:rFonts w:ascii="Arial" w:hAnsi="Arial" w:cs="Arial"/>
                <w:sz w:val="20"/>
                <w:szCs w:val="20"/>
              </w:rPr>
              <w:t xml:space="preserve">eneficiario (es. revoca o sospensione del finanziamento, controlli </w:t>
            </w:r>
            <w:proofErr w:type="spellStart"/>
            <w:r w:rsidRPr="00CE491C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CE49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9AF" w:rsidRPr="00CE491C">
              <w:rPr>
                <w:rFonts w:ascii="Arial" w:hAnsi="Arial" w:cs="Arial"/>
                <w:sz w:val="20"/>
                <w:szCs w:val="20"/>
              </w:rPr>
              <w:t xml:space="preserve">controlli </w:t>
            </w:r>
            <w:proofErr w:type="spellStart"/>
            <w:r w:rsidRPr="00CE491C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="00B879AF" w:rsidRPr="00CE491C">
              <w:rPr>
                <w:rFonts w:ascii="Arial" w:hAnsi="Arial" w:cs="Arial"/>
                <w:sz w:val="20"/>
                <w:szCs w:val="20"/>
              </w:rPr>
              <w:t>, ecc.</w:t>
            </w:r>
            <w:r w:rsidRPr="00CE491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2E3A" w14:textId="77777777" w:rsidR="00C70051" w:rsidRDefault="00C70051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Note avvio revoca (</w:t>
            </w:r>
            <w:r w:rsidRPr="00C36E1F">
              <w:rPr>
                <w:rFonts w:ascii="Arial" w:eastAsia="Lucida Sans Unicode" w:hAnsi="Arial" w:cs="Arial"/>
                <w:i/>
                <w:sz w:val="20"/>
                <w:szCs w:val="20"/>
              </w:rPr>
              <w:t>eventuali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)</w:t>
            </w:r>
          </w:p>
          <w:p w14:paraId="20DF3632" w14:textId="77777777" w:rsidR="00297A24" w:rsidRPr="004D3B7E" w:rsidRDefault="00297A24" w:rsidP="00297A24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Verbali di controllo 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EED0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273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BB27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BE27" w14:textId="77777777" w:rsidR="00297A24" w:rsidRPr="004D3B7E" w:rsidRDefault="00297A24" w:rsidP="00B3059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3B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42F" w:rsidRPr="004D3B7E" w14:paraId="22398389" w14:textId="77777777" w:rsidTr="00B0542F">
        <w:trPr>
          <w:trHeight w:val="20"/>
        </w:trPr>
        <w:tc>
          <w:tcPr>
            <w:tcW w:w="1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E746" w14:textId="41427ABC" w:rsidR="00B0542F" w:rsidRPr="004D3B7E" w:rsidRDefault="00B0542F" w:rsidP="00CA2D87">
            <w:pPr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snapToGrid w:val="0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rispettati i tempi per i pagamenti previsti dall’art. 132 del Reg. (UE) 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1303/2013? </w:t>
            </w:r>
            <w:r w:rsidRPr="00B0542F">
              <w:rPr>
                <w:rFonts w:ascii="Arial" w:hAnsi="Arial" w:cs="Arial"/>
                <w:sz w:val="20"/>
                <w:szCs w:val="20"/>
              </w:rPr>
              <w:t>(entro 90 giorni dalla data di presentazione della domanda di pagamento da parte del beneficiario)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caso di non rispetto della tempistica indicare le motivazioni)</w:t>
            </w:r>
          </w:p>
        </w:tc>
        <w:tc>
          <w:tcPr>
            <w:tcW w:w="1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2113" w14:textId="3E8F520F" w:rsidR="00B0542F" w:rsidRPr="00021E9C" w:rsidRDefault="00B0542F" w:rsidP="006F2168">
            <w:pPr>
              <w:pStyle w:val="Contenutotabella"/>
              <w:numPr>
                <w:ilvl w:val="0"/>
                <w:numId w:val="49"/>
              </w:numPr>
              <w:tabs>
                <w:tab w:val="left" w:pos="130"/>
              </w:tabs>
              <w:snapToGrid w:val="0"/>
              <w:ind w:left="130" w:hanging="130"/>
              <w:rPr>
                <w:rFonts w:ascii="Arial" w:eastAsia="Lucida Sans Unicode" w:hAnsi="Arial" w:cs="Arial"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>Richiesta I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I</w:t>
            </w:r>
            <w:r w:rsidRPr="004D3B7E">
              <w:rPr>
                <w:rFonts w:ascii="Arial" w:eastAsia="Lucida Sans Unicode" w:hAnsi="Arial" w:cs="Arial"/>
                <w:sz w:val="20"/>
                <w:szCs w:val="20"/>
              </w:rPr>
              <w:t xml:space="preserve"> acconto</w:t>
            </w: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BC08" w14:textId="77777777" w:rsidR="00B0542F" w:rsidRPr="004D3B7E" w:rsidRDefault="00B0542F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890" w14:textId="77777777" w:rsidR="00B0542F" w:rsidRPr="004D3B7E" w:rsidRDefault="00B0542F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84FF" w14:textId="77777777" w:rsidR="00B0542F" w:rsidRPr="004D3B7E" w:rsidRDefault="00B0542F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E574" w14:textId="77777777" w:rsidR="00B0542F" w:rsidRPr="004D3B7E" w:rsidRDefault="00B0542F" w:rsidP="006F21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358FC" w14:textId="77777777" w:rsidR="00297A24" w:rsidRPr="004D3B7E" w:rsidRDefault="00297A24" w:rsidP="00297A24">
      <w:pPr>
        <w:rPr>
          <w:rFonts w:ascii="Arial" w:hAnsi="Arial" w:cs="Arial"/>
        </w:rPr>
      </w:pPr>
    </w:p>
    <w:p w14:paraId="4909AF63" w14:textId="77777777" w:rsidR="00297A24" w:rsidRPr="004D3B7E" w:rsidRDefault="00297A24" w:rsidP="00297A2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6506"/>
        <w:gridCol w:w="1634"/>
      </w:tblGrid>
      <w:tr w:rsidR="00297A24" w:rsidRPr="004D3B7E" w14:paraId="44BEA6F8" w14:textId="77777777" w:rsidTr="00B3059C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139A3BEA" w14:textId="77777777" w:rsidR="00297A24" w:rsidRPr="004D3B7E" w:rsidRDefault="00297A24" w:rsidP="00B3059C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301" w:type="pct"/>
            <w:shd w:val="clear" w:color="auto" w:fill="BFBFBF" w:themeFill="background1" w:themeFillShade="BF"/>
            <w:vAlign w:val="center"/>
          </w:tcPr>
          <w:p w14:paraId="1EF93668" w14:textId="77777777" w:rsidR="00297A24" w:rsidRPr="004D3B7E" w:rsidRDefault="00297A24" w:rsidP="00CE491C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 w:rsidR="00CE491C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829" w:type="pct"/>
            <w:shd w:val="clear" w:color="auto" w:fill="BFBFBF" w:themeFill="background1" w:themeFillShade="BF"/>
            <w:vAlign w:val="center"/>
          </w:tcPr>
          <w:p w14:paraId="59A908AC" w14:textId="77777777" w:rsidR="00297A24" w:rsidRPr="004D3B7E" w:rsidRDefault="00297A24" w:rsidP="00B3059C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297A24" w:rsidRPr="004D3B7E" w14:paraId="54AAE273" w14:textId="77777777" w:rsidTr="00B3059C">
        <w:tc>
          <w:tcPr>
            <w:tcW w:w="870" w:type="pct"/>
          </w:tcPr>
          <w:p w14:paraId="611854EE" w14:textId="77777777" w:rsidR="00297A24" w:rsidRPr="004D3B7E" w:rsidRDefault="00297A24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pct"/>
          </w:tcPr>
          <w:p w14:paraId="7D7F0A52" w14:textId="77777777" w:rsidR="00297A24" w:rsidRPr="004D3B7E" w:rsidRDefault="00297A24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</w:tcPr>
          <w:p w14:paraId="0DBBE028" w14:textId="77777777" w:rsidR="00297A24" w:rsidRPr="004D3B7E" w:rsidRDefault="00297A24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931573" w14:textId="77777777" w:rsidR="00297A24" w:rsidRPr="004D3B7E" w:rsidRDefault="00297A24" w:rsidP="00B30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BE316A" w14:textId="77777777" w:rsidR="00CF256B" w:rsidRPr="00D61D9E" w:rsidRDefault="00B562B2" w:rsidP="004D6546">
      <w:pPr>
        <w:pStyle w:val="Nessunaspaziatura1"/>
      </w:pPr>
    </w:p>
    <w:sectPr w:rsidR="00CF256B" w:rsidRPr="00D61D9E" w:rsidSect="007F4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B7C2" w14:textId="77777777" w:rsidR="0044470B" w:rsidRDefault="0044470B" w:rsidP="002F6362">
      <w:r>
        <w:separator/>
      </w:r>
    </w:p>
  </w:endnote>
  <w:endnote w:type="continuationSeparator" w:id="0">
    <w:p w14:paraId="0F350F4A" w14:textId="77777777" w:rsidR="0044470B" w:rsidRDefault="0044470B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A07A" w14:textId="77777777" w:rsidR="005B1C8B" w:rsidRDefault="005B1C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5C65" w14:textId="77777777" w:rsidR="007F4C1B" w:rsidRPr="001F1F9A" w:rsidRDefault="007F4C1B" w:rsidP="007F4C1B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C39679" wp14:editId="6B70973E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2" name="Immagine 2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9A">
      <w:rPr>
        <w:rFonts w:ascii="Arial" w:hAnsi="Arial" w:cs="Arial"/>
        <w:sz w:val="10"/>
        <w:szCs w:val="10"/>
        <w:lang w:eastAsia="it-IT"/>
      </w:rPr>
      <w:t>Regione Siciliana</w:t>
    </w:r>
  </w:p>
  <w:p w14:paraId="7D1F4B01" w14:textId="77777777" w:rsidR="007F4C1B" w:rsidRPr="001F1F9A" w:rsidRDefault="007F4C1B" w:rsidP="007F4C1B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348D6E09" w14:textId="77777777" w:rsidR="007F4C1B" w:rsidRPr="001F1F9A" w:rsidRDefault="007F4C1B" w:rsidP="007F4C1B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30C30EBC" w14:textId="77777777" w:rsidR="007F4C1B" w:rsidRPr="001F1F9A" w:rsidRDefault="007F4C1B" w:rsidP="007F4C1B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1F1F9A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202904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4619165E" w14:textId="77777777" w:rsidR="007F4C1B" w:rsidRDefault="007F4C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94EF" w14:textId="77777777" w:rsidR="005B1C8B" w:rsidRDefault="005B1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D7DC" w14:textId="77777777" w:rsidR="0044470B" w:rsidRDefault="0044470B" w:rsidP="002F6362">
      <w:r>
        <w:separator/>
      </w:r>
    </w:p>
  </w:footnote>
  <w:footnote w:type="continuationSeparator" w:id="0">
    <w:p w14:paraId="2C9A1974" w14:textId="77777777" w:rsidR="0044470B" w:rsidRDefault="0044470B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903D" w14:textId="77777777" w:rsidR="005B1C8B" w:rsidRDefault="005B1C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A718" w14:textId="77777777" w:rsidR="002F6362" w:rsidRPr="005B1C8B" w:rsidRDefault="00752FC7" w:rsidP="005B1C8B">
    <w:pPr>
      <w:pStyle w:val="Intestazione"/>
    </w:pPr>
    <w:r w:rsidRPr="005B1C8B">
      <w:rPr>
        <w:rFonts w:ascii="Arial" w:hAnsi="Arial" w:cs="Arial"/>
        <w:bCs/>
        <w:sz w:val="18"/>
        <w:szCs w:val="18"/>
      </w:rPr>
      <w:t>Allegato 1</w:t>
    </w:r>
    <w:r w:rsidR="00297A24" w:rsidRPr="005B1C8B">
      <w:rPr>
        <w:rFonts w:ascii="Arial" w:hAnsi="Arial" w:cs="Arial"/>
        <w:bCs/>
        <w:sz w:val="18"/>
        <w:szCs w:val="18"/>
      </w:rPr>
      <w:t>4</w:t>
    </w:r>
    <w:r w:rsidR="00202904">
      <w:rPr>
        <w:rFonts w:ascii="Arial" w:hAnsi="Arial" w:cs="Arial"/>
        <w:bCs/>
        <w:sz w:val="18"/>
        <w:szCs w:val="18"/>
      </w:rPr>
      <w:t>:</w:t>
    </w:r>
    <w:r w:rsidR="00D61D9E" w:rsidRPr="005B1C8B">
      <w:rPr>
        <w:rFonts w:ascii="Arial" w:hAnsi="Arial" w:cs="Arial"/>
        <w:bCs/>
        <w:sz w:val="18"/>
        <w:szCs w:val="18"/>
      </w:rPr>
      <w:t xml:space="preserve"> </w:t>
    </w:r>
    <w:r w:rsidR="00297A24" w:rsidRPr="005B1C8B">
      <w:rPr>
        <w:rFonts w:ascii="Arial" w:hAnsi="Arial" w:cs="Arial"/>
        <w:bCs/>
        <w:sz w:val="18"/>
        <w:szCs w:val="18"/>
      </w:rPr>
      <w:t xml:space="preserve">SOVVENZIONI: </w:t>
    </w:r>
    <w:r w:rsidR="00280015" w:rsidRPr="005B1C8B">
      <w:rPr>
        <w:rFonts w:ascii="Arial" w:hAnsi="Arial" w:cs="Arial"/>
        <w:bCs/>
        <w:sz w:val="18"/>
        <w:szCs w:val="18"/>
      </w:rPr>
      <w:t>Check-list</w:t>
    </w:r>
    <w:r w:rsidR="00297A24" w:rsidRPr="005B1C8B">
      <w:rPr>
        <w:rFonts w:ascii="Arial" w:hAnsi="Arial" w:cs="Arial"/>
        <w:bCs/>
        <w:sz w:val="18"/>
        <w:szCs w:val="18"/>
      </w:rPr>
      <w:t xml:space="preserve"> controllo richiesta II acconto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A1C5" w14:textId="77777777" w:rsidR="007F4C1B" w:rsidRDefault="007F4C1B">
    <w:pPr>
      <w:pStyle w:val="Intestazione"/>
    </w:pPr>
    <w:r>
      <w:rPr>
        <w:noProof/>
        <w:lang w:eastAsia="it-IT"/>
      </w:rPr>
      <w:drawing>
        <wp:inline distT="0" distB="0" distL="0" distR="0" wp14:anchorId="596705F4" wp14:editId="605C5926">
          <wp:extent cx="6120130" cy="674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singleLevel"/>
    <w:tmpl w:val="9D540AC6"/>
    <w:lvl w:ilvl="0">
      <w:start w:val="1"/>
      <w:numFmt w:val="decimal"/>
      <w:lvlText w:val="Allegato 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5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8" w15:restartNumberingAfterBreak="0">
    <w:nsid w:val="00E85FC5"/>
    <w:multiLevelType w:val="hybridMultilevel"/>
    <w:tmpl w:val="B31E1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D1572E"/>
    <w:multiLevelType w:val="hybridMultilevel"/>
    <w:tmpl w:val="4A249B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D2965"/>
    <w:multiLevelType w:val="hybridMultilevel"/>
    <w:tmpl w:val="6EB468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CD423D"/>
    <w:multiLevelType w:val="hybridMultilevel"/>
    <w:tmpl w:val="B02AB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C5AAE"/>
    <w:multiLevelType w:val="hybridMultilevel"/>
    <w:tmpl w:val="18F86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96084"/>
    <w:multiLevelType w:val="hybridMultilevel"/>
    <w:tmpl w:val="0B02C3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747A75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34B491F"/>
    <w:multiLevelType w:val="hybridMultilevel"/>
    <w:tmpl w:val="9836FB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C78F4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4A39A2"/>
    <w:multiLevelType w:val="hybridMultilevel"/>
    <w:tmpl w:val="86DC3916"/>
    <w:lvl w:ilvl="0" w:tplc="A1D62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03634D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1" w15:restartNumberingAfterBreak="0">
    <w:nsid w:val="1A002832"/>
    <w:multiLevelType w:val="hybridMultilevel"/>
    <w:tmpl w:val="7514224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BA29EC"/>
    <w:multiLevelType w:val="hybridMultilevel"/>
    <w:tmpl w:val="D87229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D93F06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FB34FE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D030B6B"/>
    <w:multiLevelType w:val="hybridMultilevel"/>
    <w:tmpl w:val="32D80CD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A7A69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C80B1C"/>
    <w:multiLevelType w:val="hybridMultilevel"/>
    <w:tmpl w:val="A55433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0A328F"/>
    <w:multiLevelType w:val="hybridMultilevel"/>
    <w:tmpl w:val="B1E429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C789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AD9234A"/>
    <w:multiLevelType w:val="hybridMultilevel"/>
    <w:tmpl w:val="2E109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52001"/>
    <w:multiLevelType w:val="hybridMultilevel"/>
    <w:tmpl w:val="18167468"/>
    <w:lvl w:ilvl="0" w:tplc="FC34244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B6988"/>
    <w:multiLevelType w:val="hybridMultilevel"/>
    <w:tmpl w:val="8A66D780"/>
    <w:lvl w:ilvl="0" w:tplc="69C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60F62"/>
    <w:multiLevelType w:val="hybridMultilevel"/>
    <w:tmpl w:val="AD8429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35EE0"/>
    <w:multiLevelType w:val="hybridMultilevel"/>
    <w:tmpl w:val="A00A4A7E"/>
    <w:lvl w:ilvl="0" w:tplc="0000004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40BB0"/>
    <w:multiLevelType w:val="hybridMultilevel"/>
    <w:tmpl w:val="1742A3A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37B96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7" w15:restartNumberingAfterBreak="0">
    <w:nsid w:val="5DA2491E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2C311C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9" w15:restartNumberingAfterBreak="0">
    <w:nsid w:val="615A7A6F"/>
    <w:multiLevelType w:val="multilevel"/>
    <w:tmpl w:val="70D401C6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690A6DDB"/>
    <w:multiLevelType w:val="hybridMultilevel"/>
    <w:tmpl w:val="4F2E0CA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A2FF1"/>
    <w:multiLevelType w:val="hybridMultilevel"/>
    <w:tmpl w:val="C8D415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92127A"/>
    <w:multiLevelType w:val="multilevel"/>
    <w:tmpl w:val="6AB4DB2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3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443D1"/>
    <w:multiLevelType w:val="hybridMultilevel"/>
    <w:tmpl w:val="CFB845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844D84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3A1AD0"/>
    <w:multiLevelType w:val="hybridMultilevel"/>
    <w:tmpl w:val="75F245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C518B"/>
    <w:multiLevelType w:val="hybridMultilevel"/>
    <w:tmpl w:val="EF5EAB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2A4C3C"/>
    <w:multiLevelType w:val="hybridMultilevel"/>
    <w:tmpl w:val="DC842EF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65C2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5"/>
  </w:num>
  <w:num w:numId="5">
    <w:abstractNumId w:val="31"/>
  </w:num>
  <w:num w:numId="6">
    <w:abstractNumId w:val="44"/>
  </w:num>
  <w:num w:numId="7">
    <w:abstractNumId w:val="17"/>
  </w:num>
  <w:num w:numId="8">
    <w:abstractNumId w:val="23"/>
  </w:num>
  <w:num w:numId="9">
    <w:abstractNumId w:val="27"/>
  </w:num>
  <w:num w:numId="10">
    <w:abstractNumId w:val="42"/>
  </w:num>
  <w:num w:numId="11">
    <w:abstractNumId w:val="16"/>
  </w:num>
  <w:num w:numId="12">
    <w:abstractNumId w:val="39"/>
  </w:num>
  <w:num w:numId="13">
    <w:abstractNumId w:val="29"/>
  </w:num>
  <w:num w:numId="14">
    <w:abstractNumId w:val="24"/>
  </w:num>
  <w:num w:numId="15">
    <w:abstractNumId w:val="20"/>
  </w:num>
  <w:num w:numId="16">
    <w:abstractNumId w:val="38"/>
  </w:num>
  <w:num w:numId="17">
    <w:abstractNumId w:val="36"/>
  </w:num>
  <w:num w:numId="18">
    <w:abstractNumId w:val="45"/>
  </w:num>
  <w:num w:numId="19">
    <w:abstractNumId w:val="25"/>
  </w:num>
  <w:num w:numId="20">
    <w:abstractNumId w:val="40"/>
  </w:num>
  <w:num w:numId="21">
    <w:abstractNumId w:val="48"/>
  </w:num>
  <w:num w:numId="22">
    <w:abstractNumId w:val="30"/>
  </w:num>
  <w:num w:numId="23">
    <w:abstractNumId w:val="1"/>
  </w:num>
  <w:num w:numId="24">
    <w:abstractNumId w:val="3"/>
  </w:num>
  <w:num w:numId="25">
    <w:abstractNumId w:val="10"/>
  </w:num>
  <w:num w:numId="26">
    <w:abstractNumId w:val="46"/>
  </w:num>
  <w:num w:numId="27">
    <w:abstractNumId w:val="21"/>
  </w:num>
  <w:num w:numId="28">
    <w:abstractNumId w:val="33"/>
  </w:num>
  <w:num w:numId="29">
    <w:abstractNumId w:val="43"/>
  </w:num>
  <w:num w:numId="30">
    <w:abstractNumId w:val="12"/>
  </w:num>
  <w:num w:numId="31">
    <w:abstractNumId w:val="8"/>
  </w:num>
  <w:num w:numId="32">
    <w:abstractNumId w:val="35"/>
  </w:num>
  <w:num w:numId="33">
    <w:abstractNumId w:val="2"/>
  </w:num>
  <w:num w:numId="34">
    <w:abstractNumId w:val="19"/>
  </w:num>
  <w:num w:numId="35">
    <w:abstractNumId w:val="13"/>
  </w:num>
  <w:num w:numId="36">
    <w:abstractNumId w:val="41"/>
  </w:num>
  <w:num w:numId="37">
    <w:abstractNumId w:val="11"/>
  </w:num>
  <w:num w:numId="38">
    <w:abstractNumId w:val="14"/>
  </w:num>
  <w:num w:numId="39">
    <w:abstractNumId w:val="18"/>
  </w:num>
  <w:num w:numId="40">
    <w:abstractNumId w:val="32"/>
  </w:num>
  <w:num w:numId="41">
    <w:abstractNumId w:val="5"/>
  </w:num>
  <w:num w:numId="42">
    <w:abstractNumId w:val="34"/>
  </w:num>
  <w:num w:numId="43">
    <w:abstractNumId w:val="37"/>
  </w:num>
  <w:num w:numId="44">
    <w:abstractNumId w:val="28"/>
  </w:num>
  <w:num w:numId="45">
    <w:abstractNumId w:val="9"/>
  </w:num>
  <w:num w:numId="46">
    <w:abstractNumId w:val="22"/>
  </w:num>
  <w:num w:numId="47">
    <w:abstractNumId w:val="26"/>
  </w:num>
  <w:num w:numId="48">
    <w:abstractNumId w:val="49"/>
  </w:num>
  <w:num w:numId="49">
    <w:abstractNumId w:val="4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362"/>
    <w:rsid w:val="0005721A"/>
    <w:rsid w:val="00101349"/>
    <w:rsid w:val="00132694"/>
    <w:rsid w:val="00194BDB"/>
    <w:rsid w:val="001F288B"/>
    <w:rsid w:val="00202904"/>
    <w:rsid w:val="002174AF"/>
    <w:rsid w:val="00224E5B"/>
    <w:rsid w:val="00260776"/>
    <w:rsid w:val="0026413A"/>
    <w:rsid w:val="00280015"/>
    <w:rsid w:val="00297A24"/>
    <w:rsid w:val="00297B51"/>
    <w:rsid w:val="002F6362"/>
    <w:rsid w:val="003908D2"/>
    <w:rsid w:val="003A61D6"/>
    <w:rsid w:val="003B4753"/>
    <w:rsid w:val="00403245"/>
    <w:rsid w:val="0044470B"/>
    <w:rsid w:val="0048127E"/>
    <w:rsid w:val="004D37C1"/>
    <w:rsid w:val="004D6546"/>
    <w:rsid w:val="004E4B1A"/>
    <w:rsid w:val="0054407F"/>
    <w:rsid w:val="00554F4E"/>
    <w:rsid w:val="005976B7"/>
    <w:rsid w:val="005A02FA"/>
    <w:rsid w:val="005B1C8B"/>
    <w:rsid w:val="00611AC3"/>
    <w:rsid w:val="006211D6"/>
    <w:rsid w:val="006454C2"/>
    <w:rsid w:val="006561A4"/>
    <w:rsid w:val="00752FC7"/>
    <w:rsid w:val="007850EC"/>
    <w:rsid w:val="00795874"/>
    <w:rsid w:val="007F4C1B"/>
    <w:rsid w:val="0089670B"/>
    <w:rsid w:val="008C09C3"/>
    <w:rsid w:val="00957C61"/>
    <w:rsid w:val="00963635"/>
    <w:rsid w:val="00A70ADF"/>
    <w:rsid w:val="00A76668"/>
    <w:rsid w:val="00A85A36"/>
    <w:rsid w:val="00A93522"/>
    <w:rsid w:val="00A93FEF"/>
    <w:rsid w:val="00AA46BD"/>
    <w:rsid w:val="00B03E91"/>
    <w:rsid w:val="00B0542F"/>
    <w:rsid w:val="00B562B2"/>
    <w:rsid w:val="00B879AF"/>
    <w:rsid w:val="00BC37BE"/>
    <w:rsid w:val="00BE1957"/>
    <w:rsid w:val="00C22B44"/>
    <w:rsid w:val="00C36E1F"/>
    <w:rsid w:val="00C64BDB"/>
    <w:rsid w:val="00C70051"/>
    <w:rsid w:val="00C96712"/>
    <w:rsid w:val="00CA2D87"/>
    <w:rsid w:val="00CE491C"/>
    <w:rsid w:val="00D61D9E"/>
    <w:rsid w:val="00D61E99"/>
    <w:rsid w:val="00D67F4D"/>
    <w:rsid w:val="00DD5218"/>
    <w:rsid w:val="00E557D6"/>
    <w:rsid w:val="00E81E86"/>
    <w:rsid w:val="00ED7AC0"/>
    <w:rsid w:val="00F03F29"/>
    <w:rsid w:val="00F33582"/>
    <w:rsid w:val="00F946CE"/>
    <w:rsid w:val="00FA4C36"/>
    <w:rsid w:val="00FC0832"/>
    <w:rsid w:val="00FC61A3"/>
    <w:rsid w:val="00FD29CD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9DC26"/>
  <w15:docId w15:val="{FA3D0C54-C143-482A-BE7A-07476C7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260776"/>
    <w:pPr>
      <w:keepLines w:val="0"/>
      <w:pageBreakBefore/>
      <w:spacing w:before="240" w:after="60" w:line="280" w:lineRule="atLeast"/>
      <w:ind w:left="1560" w:hanging="1560"/>
      <w:jc w:val="both"/>
    </w:pPr>
    <w:rPr>
      <w:rFonts w:ascii="Arial" w:eastAsia="Batang" w:hAnsi="Arial" w:cs="Arial"/>
      <w:bCs w:val="0"/>
      <w:i w:val="0"/>
      <w:iCs w:val="0"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D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30E5-C27A-4AB2-8944-9C361B2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DDG 4472-Allegato_Manuale-proc</vt:lpstr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 Ufficio</dc:creator>
  <cp:keywords>PO FSE Sicilia 2020; PO FSE</cp:keywords>
  <cp:lastModifiedBy>Robisuper Carta</cp:lastModifiedBy>
  <cp:revision>11</cp:revision>
  <cp:lastPrinted>2019-12-05T12:10:00Z</cp:lastPrinted>
  <dcterms:created xsi:type="dcterms:W3CDTF">2017-06-30T11:02:00Z</dcterms:created>
  <dcterms:modified xsi:type="dcterms:W3CDTF">2019-12-05T12:19:00Z</dcterms:modified>
  <cp:category>Normativa regionale PO FSE Sicilia 2020</cp:category>
  <cp:contentStatus>Versione</cp:contentStatus>
</cp:coreProperties>
</file>